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OC Heading"/>
      </w:pPr>
      <w:r>
        <w:drawing xmlns:a="http://schemas.openxmlformats.org/drawingml/2006/main">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556500" cy="10688119"/>
            <wp:effectExtent l="0" t="0" r="0" b="0"/>
            <wp:wrapTopAndBottom distT="152400" distB="152400"/>
            <wp:docPr id="1073741825" name="officeArt object" descr="geplakte-film.png"/>
            <wp:cNvGraphicFramePr/>
            <a:graphic xmlns:a="http://schemas.openxmlformats.org/drawingml/2006/main">
              <a:graphicData uri="http://schemas.openxmlformats.org/drawingml/2006/picture">
                <pic:pic xmlns:pic="http://schemas.openxmlformats.org/drawingml/2006/picture">
                  <pic:nvPicPr>
                    <pic:cNvPr id="1073741825" name="geplakte-film.png" descr="geplakte-film.png"/>
                    <pic:cNvPicPr>
                      <a:picLocks noChangeAspect="1"/>
                    </pic:cNvPicPr>
                  </pic:nvPicPr>
                  <pic:blipFill>
                    <a:blip r:embed="rId4">
                      <a:extLst/>
                    </a:blip>
                    <a:stretch>
                      <a:fillRect/>
                    </a:stretch>
                  </pic:blipFill>
                  <pic:spPr>
                    <a:xfrm>
                      <a:off x="0" y="0"/>
                      <a:ext cx="7556500" cy="10688119"/>
                    </a:xfrm>
                    <a:prstGeom prst="rect">
                      <a:avLst/>
                    </a:prstGeom>
                    <a:ln w="12700" cap="flat">
                      <a:noFill/>
                      <a:miter lim="400000"/>
                    </a:ln>
                    <a:effectLst/>
                  </pic:spPr>
                </pic:pic>
              </a:graphicData>
            </a:graphic>
          </wp:anchor>
        </w:drawing>
      </w:r>
      <w:r>
        <w:rPr>
          <w:rtl w:val="0"/>
          <w:lang w:val="nl-NL"/>
        </w:rPr>
        <w:t>Inhoudsopgave</w:t>
      </w:r>
    </w:p>
    <w:p>
      <w:pPr>
        <w:pStyle w:val="Normal.0"/>
      </w:pPr>
      <w:r>
        <w:rPr/>
        <w:fldChar w:fldCharType="begin" w:fldLock="0"/>
      </w:r>
      <w:r>
        <w:instrText xml:space="preserve"> TOC \t "heading 1, 1,heading 2, 2,heading 3, 3"</w:instrText>
      </w:r>
      <w:r>
        <w:rPr/>
        <w:fldChar w:fldCharType="separate" w:fldLock="0"/>
      </w:r>
    </w:p>
    <w:p>
      <w:pPr>
        <w:pStyle w:val="TOC 1"/>
      </w:pPr>
      <w:r>
        <w:rPr>
          <w:rFonts w:cs="Arial Unicode MS" w:eastAsia="Arial Unicode MS"/>
          <w:rtl w:val="0"/>
        </w:rPr>
        <w:t>Inleiding</w:t>
        <w:tab/>
      </w:r>
      <w:r>
        <w:rPr/>
        <w:fldChar w:fldCharType="begin" w:fldLock="0"/>
      </w:r>
      <w:r>
        <w:instrText xml:space="preserve"> PAGEREF _Toc \h </w:instrText>
      </w:r>
      <w:r>
        <w:rPr/>
        <w:fldChar w:fldCharType="separate" w:fldLock="0"/>
      </w:r>
      <w:r>
        <w:rPr>
          <w:rFonts w:cs="Arial Unicode MS" w:eastAsia="Arial Unicode MS"/>
          <w:rtl w:val="0"/>
        </w:rPr>
        <w:t>3</w:t>
      </w:r>
      <w:r>
        <w:rPr/>
        <w:fldChar w:fldCharType="end" w:fldLock="0"/>
      </w:r>
    </w:p>
    <w:p>
      <w:pPr>
        <w:pStyle w:val="TOC 2"/>
      </w:pPr>
      <w:r>
        <w:rPr>
          <w:rFonts w:cs="Arial Unicode MS" w:eastAsia="Arial Unicode MS"/>
          <w:rtl w:val="0"/>
        </w:rPr>
        <w:t>Algemeen</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2"/>
      </w:pPr>
      <w:r>
        <w:rPr>
          <w:rFonts w:cs="Arial Unicode MS" w:eastAsia="Arial Unicode MS"/>
          <w:rtl w:val="0"/>
        </w:rPr>
        <w:t>Het reglement</w:t>
        <w:tab/>
      </w:r>
      <w:r>
        <w:rPr/>
        <w:fldChar w:fldCharType="begin" w:fldLock="0"/>
      </w:r>
      <w:r>
        <w:instrText xml:space="preserve"> PAGEREF _Toc2 \h </w:instrText>
      </w:r>
      <w:r>
        <w:rPr/>
        <w:fldChar w:fldCharType="separate" w:fldLock="0"/>
      </w:r>
      <w:r>
        <w:rPr>
          <w:rFonts w:cs="Arial Unicode MS" w:eastAsia="Arial Unicode MS"/>
          <w:rtl w:val="0"/>
        </w:rPr>
        <w:t>5</w:t>
      </w:r>
      <w:r>
        <w:rPr/>
        <w:fldChar w:fldCharType="end" w:fldLock="0"/>
      </w:r>
    </w:p>
    <w:p>
      <w:pPr>
        <w:pStyle w:val="TOC 2"/>
      </w:pPr>
      <w:r>
        <w:rPr>
          <w:rFonts w:cs="Arial Unicode MS" w:eastAsia="Arial Unicode MS"/>
          <w:rtl w:val="0"/>
        </w:rPr>
        <w:t>Centrale oudercommissie</w:t>
        <w:tab/>
      </w:r>
      <w:r>
        <w:rPr/>
        <w:fldChar w:fldCharType="begin" w:fldLock="0"/>
      </w:r>
      <w:r>
        <w:instrText xml:space="preserve"> PAGEREF _Toc3 \h </w:instrText>
      </w:r>
      <w:r>
        <w:rPr/>
        <w:fldChar w:fldCharType="separate" w:fldLock="0"/>
      </w:r>
      <w:r>
        <w:rPr>
          <w:rFonts w:cs="Arial Unicode MS" w:eastAsia="Arial Unicode MS"/>
          <w:rtl w:val="0"/>
        </w:rPr>
        <w:t>5</w:t>
      </w:r>
      <w:r>
        <w:rPr/>
        <w:fldChar w:fldCharType="end" w:fldLock="0"/>
      </w:r>
    </w:p>
    <w:p>
      <w:pPr>
        <w:pStyle w:val="TOC 2"/>
      </w:pPr>
      <w:r>
        <w:rPr>
          <w:rFonts w:cs="Arial Unicode MS" w:eastAsia="Arial Unicode MS"/>
          <w:rtl w:val="0"/>
        </w:rPr>
        <w:t>Samenstellen oudercommissie</w:t>
        <w:tab/>
      </w:r>
      <w:r>
        <w:rPr/>
        <w:fldChar w:fldCharType="begin" w:fldLock="0"/>
      </w:r>
      <w:r>
        <w:instrText xml:space="preserve"> PAGEREF _Toc4 \h </w:instrText>
      </w:r>
      <w:r>
        <w:rPr/>
        <w:fldChar w:fldCharType="separate" w:fldLock="0"/>
      </w:r>
      <w:r>
        <w:rPr>
          <w:rFonts w:cs="Arial Unicode MS" w:eastAsia="Arial Unicode MS"/>
          <w:rtl w:val="0"/>
        </w:rPr>
        <w:t>5</w:t>
      </w:r>
      <w:r>
        <w:rPr/>
        <w:fldChar w:fldCharType="end" w:fldLock="0"/>
      </w:r>
    </w:p>
    <w:p>
      <w:pPr>
        <w:pStyle w:val="TOC 2"/>
      </w:pPr>
      <w:r>
        <w:rPr>
          <w:rFonts w:cs="Arial Unicode MS" w:eastAsia="Arial Unicode MS"/>
          <w:rtl w:val="0"/>
        </w:rPr>
        <w:t>Begripsomschrijving</w:t>
        <w:tab/>
      </w:r>
      <w:r>
        <w:rPr/>
        <w:fldChar w:fldCharType="begin" w:fldLock="0"/>
      </w:r>
      <w:r>
        <w:instrText xml:space="preserve"> PAGEREF _Toc5 \h </w:instrText>
      </w:r>
      <w:r>
        <w:rPr/>
        <w:fldChar w:fldCharType="separate" w:fldLock="0"/>
      </w:r>
      <w:r>
        <w:rPr>
          <w:rFonts w:cs="Arial Unicode MS" w:eastAsia="Arial Unicode MS"/>
          <w:rtl w:val="0"/>
        </w:rPr>
        <w:t>5</w:t>
      </w:r>
      <w:r>
        <w:rPr/>
        <w:fldChar w:fldCharType="end" w:fldLock="0"/>
      </w:r>
    </w:p>
    <w:p>
      <w:pPr>
        <w:pStyle w:val="TOC 1"/>
      </w:pPr>
      <w:r>
        <w:rPr>
          <w:rFonts w:cs="Arial Unicode MS" w:eastAsia="Arial Unicode MS"/>
          <w:rtl w:val="0"/>
        </w:rPr>
        <w:t>Reglement oudercommissie</w:t>
        <w:tab/>
      </w:r>
      <w:r>
        <w:rPr/>
        <w:fldChar w:fldCharType="begin" w:fldLock="0"/>
      </w:r>
      <w:r>
        <w:instrText xml:space="preserve"> PAGEREF _Toc6 \h </w:instrText>
      </w:r>
      <w:r>
        <w:rPr/>
        <w:fldChar w:fldCharType="separate" w:fldLock="0"/>
      </w:r>
      <w:r>
        <w:rPr>
          <w:rFonts w:cs="Arial Unicode MS" w:eastAsia="Arial Unicode MS"/>
          <w:rtl w:val="0"/>
        </w:rPr>
        <w:t>6</w:t>
      </w:r>
      <w:r>
        <w:rPr/>
        <w:fldChar w:fldCharType="end" w:fldLock="0"/>
      </w:r>
    </w:p>
    <w:p>
      <w:pPr>
        <w:pStyle w:val="TOC 2"/>
      </w:pPr>
      <w:r>
        <w:rPr>
          <w:rFonts w:cs="Arial Unicode MS" w:eastAsia="Arial Unicode MS"/>
          <w:rtl w:val="0"/>
        </w:rPr>
        <w:t>Doelstelling</w:t>
        <w:tab/>
      </w:r>
      <w:r>
        <w:rPr/>
        <w:fldChar w:fldCharType="begin" w:fldLock="0"/>
      </w:r>
      <w:r>
        <w:instrText xml:space="preserve"> PAGEREF _Toc7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Algemene procedures oudercommissie</w:t>
        <w:tab/>
      </w:r>
      <w:r>
        <w:rPr/>
        <w:fldChar w:fldCharType="begin" w:fldLock="0"/>
      </w:r>
      <w:r>
        <w:instrText xml:space="preserve"> PAGEREF _Toc8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Samenstelling oudercommissie</w:t>
        <w:tab/>
      </w:r>
      <w:r>
        <w:rPr/>
        <w:fldChar w:fldCharType="begin" w:fldLock="0"/>
      </w:r>
      <w:r>
        <w:instrText xml:space="preserve"> PAGEREF _Toc9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hint="default"/>
          <w:rtl w:val="0"/>
        </w:rPr>
        <w:t>Totstandkoming en beëindiging lidmaatschap oudercommissie</w:t>
        <w:tab/>
      </w:r>
      <w:r>
        <w:rPr/>
        <w:fldChar w:fldCharType="begin" w:fldLock="0"/>
      </w:r>
      <w:r>
        <w:instrText xml:space="preserve"> PAGEREF _Toc10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Adviesrecht oudercommissie</w:t>
        <w:tab/>
      </w:r>
      <w:r>
        <w:rPr/>
        <w:fldChar w:fldCharType="begin" w:fldLock="0"/>
      </w:r>
      <w:r>
        <w:instrText xml:space="preserve"> PAGEREF _Toc11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Adviestraject oudercommissie</w:t>
        <w:tab/>
      </w:r>
      <w:r>
        <w:rPr/>
        <w:fldChar w:fldCharType="begin" w:fldLock="0"/>
      </w:r>
      <w:r>
        <w:instrText xml:space="preserve"> PAGEREF _Toc12 \h </w:instrText>
      </w:r>
      <w:r>
        <w:rPr/>
        <w:fldChar w:fldCharType="separate" w:fldLock="0"/>
      </w:r>
      <w:r>
        <w:rPr>
          <w:rFonts w:cs="Arial Unicode MS" w:eastAsia="Arial Unicode MS"/>
          <w:rtl w:val="0"/>
        </w:rPr>
        <w:t>8</w:t>
      </w:r>
      <w:r>
        <w:rPr/>
        <w:fldChar w:fldCharType="end" w:fldLock="0"/>
      </w:r>
    </w:p>
    <w:p>
      <w:pPr>
        <w:pStyle w:val="TOC 2"/>
      </w:pPr>
      <w:r>
        <w:rPr>
          <w:rFonts w:cs="Arial Unicode MS" w:eastAsia="Arial Unicode MS"/>
          <w:rtl w:val="0"/>
        </w:rPr>
        <w:t>Machtiging centrale oudercommissie</w:t>
        <w:tab/>
      </w:r>
      <w:r>
        <w:rPr/>
        <w:fldChar w:fldCharType="begin" w:fldLock="0"/>
      </w:r>
      <w:r>
        <w:instrText xml:space="preserve"> PAGEREF _Toc13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Geheimhouding oudercommissie</w:t>
        <w:tab/>
      </w:r>
      <w:r>
        <w:rPr/>
        <w:fldChar w:fldCharType="begin" w:fldLock="0"/>
      </w:r>
      <w:r>
        <w:instrText xml:space="preserve"> PAGEREF _Toc14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Informeren oudercommissie</w:t>
        <w:tab/>
      </w:r>
      <w:r>
        <w:rPr/>
        <w:fldChar w:fldCharType="begin" w:fldLock="0"/>
      </w:r>
      <w:r>
        <w:instrText xml:space="preserve"> PAGEREF _Toc15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Facilitering oudercommissie</w:t>
        <w:tab/>
      </w:r>
      <w:r>
        <w:rPr/>
        <w:fldChar w:fldCharType="begin" w:fldLock="0"/>
      </w:r>
      <w:r>
        <w:instrText xml:space="preserve"> PAGEREF _Toc16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Wijziging van het reglement</w:t>
        <w:tab/>
      </w:r>
      <w:r>
        <w:rPr/>
        <w:fldChar w:fldCharType="begin" w:fldLock="0"/>
      </w:r>
      <w:r>
        <w:instrText xml:space="preserve"> PAGEREF _Toc17 \h </w:instrText>
      </w:r>
      <w:r>
        <w:rPr/>
        <w:fldChar w:fldCharType="separate" w:fldLock="0"/>
      </w:r>
      <w:r>
        <w:rPr>
          <w:rFonts w:cs="Arial Unicode MS" w:eastAsia="Arial Unicode MS"/>
          <w:rtl w:val="0"/>
        </w:rPr>
        <w:t>9</w:t>
      </w:r>
      <w:r>
        <w:rPr/>
        <w:fldChar w:fldCharType="end" w:fldLock="0"/>
      </w:r>
    </w:p>
    <w:p>
      <w:pPr>
        <w:pStyle w:val="TOC 2"/>
      </w:pPr>
      <w:r>
        <w:rPr>
          <w:rFonts w:cs="Arial Unicode MS" w:eastAsia="Arial Unicode MS"/>
          <w:rtl w:val="0"/>
        </w:rPr>
        <w:t>Wijziging van het reglement behoeft instemming van de oudercommissie (Wko art. 1.59 lid 5).</w:t>
        <w:tab/>
      </w:r>
      <w:r>
        <w:rPr/>
        <w:fldChar w:fldCharType="begin" w:fldLock="0"/>
      </w:r>
      <w:r>
        <w:instrText xml:space="preserve"> PAGEREF _Toc18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rtl w:val="0"/>
        </w:rPr>
        <w:t>Huishoudelijk reglement oudercommissie</w:t>
        <w:tab/>
      </w:r>
      <w:r>
        <w:rPr/>
        <w:fldChar w:fldCharType="begin" w:fldLock="0"/>
      </w:r>
      <w:r>
        <w:instrText xml:space="preserve"> PAGEREF _Toc19 \h </w:instrText>
      </w:r>
      <w:r>
        <w:rPr/>
        <w:fldChar w:fldCharType="separate" w:fldLock="0"/>
      </w:r>
      <w:r>
        <w:rPr>
          <w:rFonts w:cs="Arial Unicode MS" w:eastAsia="Arial Unicode MS"/>
          <w:rtl w:val="0"/>
        </w:rPr>
        <w:t>10</w:t>
      </w:r>
      <w:r>
        <w:rPr/>
        <w:fldChar w:fldCharType="end" w:fldLock="0"/>
      </w:r>
    </w:p>
    <w:p>
      <w:pPr>
        <w:pStyle w:val="TOC 2"/>
      </w:pPr>
      <w:r>
        <w:rPr>
          <w:rFonts w:cs="Arial Unicode MS" w:eastAsia="Arial Unicode MS"/>
          <w:rtl w:val="0"/>
        </w:rPr>
        <w:t>A. Werkwijze oudercommissie</w:t>
        <w:tab/>
      </w:r>
      <w:r>
        <w:rPr/>
        <w:fldChar w:fldCharType="begin" w:fldLock="0"/>
      </w:r>
      <w:r>
        <w:instrText xml:space="preserve"> PAGEREF _Toc20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Samenstelling oudercommissie</w:t>
        <w:tab/>
      </w:r>
      <w:r>
        <w:rPr/>
        <w:fldChar w:fldCharType="begin" w:fldLock="0"/>
      </w:r>
      <w:r>
        <w:instrText xml:space="preserve"> PAGEREF _Toc21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Taken en bevoegdheden van de oudercommissie</w:t>
        <w:tab/>
      </w:r>
      <w:r>
        <w:rPr/>
        <w:fldChar w:fldCharType="begin" w:fldLock="0"/>
      </w:r>
      <w:r>
        <w:instrText xml:space="preserve"> PAGEREF _Toc22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Vergadering</w:t>
        <w:tab/>
      </w:r>
      <w:r>
        <w:rPr/>
        <w:fldChar w:fldCharType="begin" w:fldLock="0"/>
      </w:r>
      <w:r>
        <w:instrText xml:space="preserve"> PAGEREF _Toc23 \h </w:instrText>
      </w:r>
      <w:r>
        <w:rPr/>
        <w:fldChar w:fldCharType="separate" w:fldLock="0"/>
      </w:r>
      <w:r>
        <w:rPr>
          <w:rFonts w:cs="Arial Unicode MS" w:eastAsia="Arial Unicode MS"/>
          <w:rtl w:val="0"/>
        </w:rPr>
        <w:t>11</w:t>
      </w:r>
      <w:r>
        <w:rPr/>
        <w:fldChar w:fldCharType="end" w:fldLock="0"/>
      </w:r>
    </w:p>
    <w:p>
      <w:pPr>
        <w:pStyle w:val="TOC 3"/>
      </w:pPr>
      <w:r>
        <w:rPr>
          <w:rFonts w:cs="Arial Unicode MS" w:eastAsia="Arial Unicode MS"/>
          <w:rtl w:val="0"/>
        </w:rPr>
        <w:t>Contacten met ouders</w:t>
        <w:tab/>
      </w:r>
      <w:r>
        <w:rPr/>
        <w:fldChar w:fldCharType="begin" w:fldLock="0"/>
      </w:r>
      <w:r>
        <w:instrText xml:space="preserve"> PAGEREF _Toc24 \h </w:instrText>
      </w:r>
      <w:r>
        <w:rPr/>
        <w:fldChar w:fldCharType="separate" w:fldLock="0"/>
      </w:r>
      <w:r>
        <w:rPr>
          <w:rFonts w:cs="Arial Unicode MS" w:eastAsia="Arial Unicode MS"/>
          <w:rtl w:val="0"/>
        </w:rPr>
        <w:t>11</w:t>
      </w:r>
      <w:r>
        <w:rPr/>
        <w:fldChar w:fldCharType="end" w:fldLock="0"/>
      </w:r>
    </w:p>
    <w:p>
      <w:pPr>
        <w:pStyle w:val="TOC 3"/>
      </w:pPr>
      <w:r>
        <w:rPr>
          <w:rFonts w:cs="Arial Unicode MS" w:eastAsia="Arial Unicode MS"/>
          <w:rtl w:val="0"/>
        </w:rPr>
        <w:t>Stemprocedures</w:t>
        <w:tab/>
      </w:r>
      <w:r>
        <w:rPr/>
        <w:fldChar w:fldCharType="begin" w:fldLock="0"/>
      </w:r>
      <w:r>
        <w:instrText xml:space="preserve"> PAGEREF _Toc25 \h </w:instrText>
      </w:r>
      <w:r>
        <w:rPr/>
        <w:fldChar w:fldCharType="separate" w:fldLock="0"/>
      </w:r>
      <w:r>
        <w:rPr>
          <w:rFonts w:cs="Arial Unicode MS" w:eastAsia="Arial Unicode MS"/>
          <w:rtl w:val="0"/>
        </w:rPr>
        <w:t>12</w:t>
      </w:r>
      <w:r>
        <w:rPr/>
        <w:fldChar w:fldCharType="end" w:fldLock="0"/>
      </w:r>
    </w:p>
    <w:p>
      <w:pPr>
        <w:pStyle w:val="TOC 3"/>
      </w:pPr>
      <w:r>
        <w:rPr>
          <w:rFonts w:cs="Arial Unicode MS" w:eastAsia="Arial Unicode MS"/>
          <w:rtl w:val="0"/>
        </w:rPr>
        <w:t>Centrale oudercommissie</w:t>
        <w:tab/>
      </w:r>
      <w:r>
        <w:rPr/>
        <w:fldChar w:fldCharType="begin" w:fldLock="0"/>
      </w:r>
      <w:r>
        <w:instrText xml:space="preserve"> PAGEREF _Toc26 \h </w:instrText>
      </w:r>
      <w:r>
        <w:rPr/>
        <w:fldChar w:fldCharType="separate" w:fldLock="0"/>
      </w:r>
      <w:r>
        <w:rPr>
          <w:rFonts w:cs="Arial Unicode MS" w:eastAsia="Arial Unicode MS"/>
          <w:rtl w:val="0"/>
        </w:rPr>
        <w:t>12</w:t>
      </w:r>
      <w:r>
        <w:rPr/>
        <w:fldChar w:fldCharType="end" w:fldLock="0"/>
      </w:r>
    </w:p>
    <w:p>
      <w:pPr>
        <w:pStyle w:val="TOC 2"/>
      </w:pPr>
      <w:r>
        <w:rPr>
          <w:rFonts w:cs="Arial Unicode MS" w:eastAsia="Arial Unicode MS"/>
          <w:rtl w:val="0"/>
        </w:rPr>
        <w:t>B. Afspraken tussen oudercommissie en kinderopvangorganisatie</w:t>
        <w:tab/>
      </w:r>
      <w:r>
        <w:rPr/>
        <w:fldChar w:fldCharType="begin" w:fldLock="0"/>
      </w:r>
      <w:r>
        <w:instrText xml:space="preserve"> PAGEREF _Toc27 \h </w:instrText>
      </w:r>
      <w:r>
        <w:rPr/>
        <w:fldChar w:fldCharType="separate" w:fldLock="0"/>
      </w:r>
      <w:r>
        <w:rPr>
          <w:rFonts w:cs="Arial Unicode MS" w:eastAsia="Arial Unicode MS"/>
          <w:rtl w:val="0"/>
        </w:rPr>
        <w:t>13</w:t>
      </w:r>
      <w:r>
        <w:rPr/>
        <w:fldChar w:fldCharType="end" w:fldLock="0"/>
      </w:r>
    </w:p>
    <w:p>
      <w:pPr>
        <w:pStyle w:val="TOC 3"/>
      </w:pPr>
      <w:r>
        <w:rPr>
          <w:rFonts w:cs="Arial Unicode MS" w:eastAsia="Arial Unicode MS"/>
          <w:rtl w:val="0"/>
        </w:rPr>
        <w:t>Samenstelling van de oudercommissie</w:t>
        <w:tab/>
      </w:r>
      <w:r>
        <w:rPr/>
        <w:fldChar w:fldCharType="begin" w:fldLock="0"/>
      </w:r>
      <w:r>
        <w:instrText xml:space="preserve"> PAGEREF _Toc28 \h </w:instrText>
      </w:r>
      <w:r>
        <w:rPr/>
        <w:fldChar w:fldCharType="separate" w:fldLock="0"/>
      </w:r>
      <w:r>
        <w:rPr>
          <w:rFonts w:cs="Arial Unicode MS" w:eastAsia="Arial Unicode MS"/>
          <w:rtl w:val="0"/>
        </w:rPr>
        <w:t>13</w:t>
      </w:r>
      <w:r>
        <w:rPr/>
        <w:fldChar w:fldCharType="end" w:fldLock="0"/>
      </w:r>
    </w:p>
    <w:p>
      <w:pPr>
        <w:pStyle w:val="TOC 3"/>
      </w:pPr>
      <w:r>
        <w:rPr>
          <w:rFonts w:cs="Arial Unicode MS" w:eastAsia="Arial Unicode MS"/>
          <w:rtl w:val="0"/>
        </w:rPr>
        <w:t>Communicatie tussen houder en oudercommissie</w:t>
        <w:tab/>
      </w:r>
      <w:r>
        <w:rPr/>
        <w:fldChar w:fldCharType="begin" w:fldLock="0"/>
      </w:r>
      <w:r>
        <w:instrText xml:space="preserve"> PAGEREF _Toc29 \h </w:instrText>
      </w:r>
      <w:r>
        <w:rPr/>
        <w:fldChar w:fldCharType="separate" w:fldLock="0"/>
      </w:r>
      <w:r>
        <w:rPr>
          <w:rFonts w:cs="Arial Unicode MS" w:eastAsia="Arial Unicode MS"/>
          <w:rtl w:val="0"/>
        </w:rPr>
        <w:t>14</w:t>
      </w:r>
      <w:r>
        <w:rPr/>
        <w:fldChar w:fldCharType="end" w:fldLock="0"/>
      </w:r>
    </w:p>
    <w:p>
      <w:pPr>
        <w:pStyle w:val="TOC 3"/>
      </w:pPr>
      <w:r>
        <w:rPr>
          <w:rFonts w:cs="Arial Unicode MS" w:eastAsia="Arial Unicode MS"/>
          <w:rtl w:val="0"/>
        </w:rPr>
        <w:t>Adviestraject</w:t>
        <w:tab/>
      </w:r>
      <w:r>
        <w:rPr/>
        <w:fldChar w:fldCharType="begin" w:fldLock="0"/>
      </w:r>
      <w:r>
        <w:instrText xml:space="preserve"> PAGEREF _Toc30 \h </w:instrText>
      </w:r>
      <w:r>
        <w:rPr/>
        <w:fldChar w:fldCharType="separate" w:fldLock="0"/>
      </w:r>
      <w:r>
        <w:rPr>
          <w:rFonts w:cs="Arial Unicode MS" w:eastAsia="Arial Unicode MS"/>
          <w:rtl w:val="0"/>
        </w:rPr>
        <w:t>14</w:t>
      </w:r>
      <w:r>
        <w:rPr/>
        <w:fldChar w:fldCharType="end" w:fldLock="0"/>
      </w:r>
    </w:p>
    <w:p>
      <w:pPr>
        <w:pStyle w:val="TOC 3"/>
      </w:pPr>
      <w:r>
        <w:rPr>
          <w:rFonts w:cs="Arial Unicode MS" w:eastAsia="Arial Unicode MS"/>
          <w:rtl w:val="0"/>
        </w:rPr>
        <w:t>Facilitering oudercommissie</w:t>
        <w:tab/>
      </w:r>
      <w:r>
        <w:rPr/>
        <w:fldChar w:fldCharType="begin" w:fldLock="0"/>
      </w:r>
      <w:r>
        <w:instrText xml:space="preserve"> PAGEREF _Toc31 \h </w:instrText>
      </w:r>
      <w:r>
        <w:rPr/>
        <w:fldChar w:fldCharType="separate" w:fldLock="0"/>
      </w:r>
      <w:r>
        <w:rPr>
          <w:rFonts w:cs="Arial Unicode MS" w:eastAsia="Arial Unicode MS"/>
          <w:rtl w:val="0"/>
        </w:rPr>
        <w:t>15</w:t>
      </w:r>
      <w:r>
        <w:rPr/>
        <w:fldChar w:fldCharType="end" w:fldLock="0"/>
      </w:r>
    </w:p>
    <w:p>
      <w:pPr>
        <w:pStyle w:val="TOC 3"/>
      </w:pPr>
      <w:r>
        <w:rPr>
          <w:rFonts w:cs="Arial Unicode MS" w:eastAsia="Arial Unicode MS"/>
          <w:rtl w:val="0"/>
        </w:rPr>
        <w:t>Geheimhouding</w:t>
        <w:tab/>
      </w:r>
      <w:r>
        <w:rPr/>
        <w:fldChar w:fldCharType="begin" w:fldLock="0"/>
      </w:r>
      <w:r>
        <w:instrText xml:space="preserve"> PAGEREF _Toc32 \h </w:instrText>
      </w:r>
      <w:r>
        <w:rPr/>
        <w:fldChar w:fldCharType="separate" w:fldLock="0"/>
      </w:r>
      <w:r>
        <w:rPr>
          <w:rFonts w:cs="Arial Unicode MS" w:eastAsia="Arial Unicode MS"/>
          <w:rtl w:val="0"/>
        </w:rPr>
        <w:t>15</w:t>
      </w:r>
      <w:r>
        <w:rPr/>
        <w:fldChar w:fldCharType="end" w:fldLock="0"/>
      </w:r>
    </w:p>
    <w:p>
      <w:pPr>
        <w:pStyle w:val="TOC 3"/>
      </w:pPr>
      <w:r>
        <w:rPr>
          <w:rFonts w:cs="Arial Unicode MS" w:eastAsia="Arial Unicode MS"/>
          <w:rtl w:val="0"/>
        </w:rPr>
        <w:t>Geschillen</w:t>
        <w:tab/>
      </w:r>
      <w:r>
        <w:rPr/>
        <w:fldChar w:fldCharType="begin" w:fldLock="0"/>
      </w:r>
      <w:r>
        <w:instrText xml:space="preserve"> PAGEREF _Toc33 \h </w:instrText>
      </w:r>
      <w:r>
        <w:rPr/>
        <w:fldChar w:fldCharType="separate" w:fldLock="0"/>
      </w:r>
      <w:r>
        <w:rPr>
          <w:rFonts w:cs="Arial Unicode MS" w:eastAsia="Arial Unicode MS"/>
          <w:rtl w:val="0"/>
        </w:rPr>
        <w:t>16</w:t>
      </w:r>
      <w:r>
        <w:rPr/>
        <w:fldChar w:fldCharType="end" w:fldLock="0"/>
      </w:r>
    </w:p>
    <w:p>
      <w:pPr>
        <w:pStyle w:val="TOC 1"/>
      </w:pPr>
      <w:r>
        <w:rPr>
          <w:rFonts w:cs="Arial Unicode MS" w:eastAsia="Arial Unicode MS"/>
          <w:rtl w:val="0"/>
        </w:rPr>
        <w:t>Bronnenlijst</w:t>
        <w:tab/>
      </w:r>
      <w:r>
        <w:rPr/>
        <w:fldChar w:fldCharType="begin" w:fldLock="0"/>
      </w:r>
      <w:r>
        <w:instrText xml:space="preserve"> PAGEREF _Toc34 \h </w:instrText>
      </w:r>
      <w:r>
        <w:rPr/>
        <w:fldChar w:fldCharType="separate" w:fldLock="0"/>
      </w:r>
      <w:r>
        <w:rPr>
          <w:rFonts w:cs="Arial Unicode MS" w:eastAsia="Arial Unicode MS"/>
          <w:rtl w:val="0"/>
        </w:rPr>
        <w:t>16</w:t>
      </w:r>
      <w:r>
        <w:rPr/>
        <w:fldChar w:fldCharType="end" w:fldLock="0"/>
      </w:r>
    </w:p>
    <w:p>
      <w:pPr>
        <w:pStyle w:val="Normal.0"/>
      </w:pPr>
      <w:r>
        <w:rPr/>
        <w:fldChar w:fldCharType="end" w:fldLock="0"/>
      </w:r>
    </w:p>
    <w:p>
      <w:pPr>
        <w:pStyle w:val="heading 1"/>
      </w:pPr>
      <w:bookmarkStart w:name="_Toc" w:id="0"/>
      <w:r>
        <w:rPr>
          <w:rFonts w:cs="Arial Unicode MS" w:eastAsia="Arial Unicode MS"/>
          <w:rtl w:val="0"/>
          <w:lang w:val="nl-NL"/>
        </w:rPr>
        <w:t xml:space="preserve">Inleiding </w:t>
      </w:r>
      <w:bookmarkEnd w:id="0"/>
    </w:p>
    <w:p>
      <w:pPr>
        <w:pStyle w:val="Normal.0"/>
        <w:spacing w:before="100" w:after="100" w:line="240" w:lineRule="auto"/>
        <w:rPr>
          <w:rFonts w:ascii="Calibri Light" w:cs="Calibri Light" w:hAnsi="Calibri Light" w:eastAsia="Calibri Light"/>
          <w:outline w:val="0"/>
          <w:color w:val="000000"/>
          <w:kern w:val="0"/>
          <w:sz w:val="22"/>
          <w:szCs w:val="22"/>
          <w:u w:color="000000"/>
          <w14:textFill>
            <w14:solidFill>
              <w14:srgbClr w14:val="000000"/>
            </w14:solidFill>
          </w14:textFill>
        </w:rPr>
      </w:pPr>
      <w:r>
        <w:rPr>
          <w:rFonts w:ascii="Calibri Light" w:hAnsi="Calibri Light"/>
          <w:outline w:val="0"/>
          <w:color w:val="000000"/>
          <w:kern w:val="0"/>
          <w:sz w:val="22"/>
          <w:szCs w:val="22"/>
          <w:u w:color="000000"/>
          <w:rtl w:val="0"/>
          <w:lang w:val="nl-NL"/>
          <w14:textFill>
            <w14:solidFill>
              <w14:srgbClr w14:val="000000"/>
            </w14:solidFill>
          </w14:textFill>
        </w:rPr>
        <w:t>Dit modelreglement beschrijft de inrichting, taken en bevoegdheden van de oudercommissie van</w:t>
      </w:r>
      <w:r>
        <w:rPr>
          <w:rFonts w:ascii="Calibri Light" w:hAnsi="Calibri Light" w:hint="default"/>
          <w:outline w:val="0"/>
          <w:color w:val="000000"/>
          <w:kern w:val="0"/>
          <w:sz w:val="22"/>
          <w:szCs w:val="22"/>
          <w:u w:color="000000"/>
          <w:rtl w:val="0"/>
          <w:lang w:val="nl-NL"/>
          <w14:textFill>
            <w14:solidFill>
              <w14:srgbClr w14:val="000000"/>
            </w14:solidFill>
          </w14:textFill>
        </w:rPr>
        <w:t> </w:t>
      </w:r>
      <w:r>
        <w:rPr>
          <w:rFonts w:ascii="Calibri Light" w:hAnsi="Calibri Light"/>
          <w:outline w:val="0"/>
          <w:color w:val="000000"/>
          <w:kern w:val="0"/>
          <w:sz w:val="22"/>
          <w:szCs w:val="22"/>
          <w:u w:color="000000"/>
          <w:rtl w:val="0"/>
          <w:lang w:val="nl-NL"/>
          <w14:textFill>
            <w14:solidFill>
              <w14:srgbClr w14:val="000000"/>
            </w14:solidFill>
          </w14:textFill>
        </w:rPr>
        <w:t>Skogo. De oudercommissie vertegenwoordigt de belangen van ouders en draagt bij aan de kwaliteit, transparantie en ontwikkeling van de opvang.</w:t>
      </w:r>
    </w:p>
    <w:p>
      <w:pPr>
        <w:pStyle w:val="Normal.0"/>
        <w:spacing w:before="100" w:after="100" w:line="240" w:lineRule="auto"/>
        <w:rPr>
          <w:rFonts w:ascii="Calibri Light" w:cs="Calibri Light" w:hAnsi="Calibri Light" w:eastAsia="Calibri Light"/>
          <w:outline w:val="0"/>
          <w:color w:val="000000"/>
          <w:kern w:val="0"/>
          <w:sz w:val="22"/>
          <w:szCs w:val="22"/>
          <w:u w:color="000000"/>
          <w14:textFill>
            <w14:solidFill>
              <w14:srgbClr w14:val="000000"/>
            </w14:solidFill>
          </w14:textFill>
        </w:rPr>
      </w:pPr>
      <w:r>
        <w:rPr>
          <w:rFonts w:ascii="Calibri Light" w:hAnsi="Calibri Light"/>
          <w:outline w:val="0"/>
          <w:color w:val="000000"/>
          <w:kern w:val="0"/>
          <w:sz w:val="22"/>
          <w:szCs w:val="22"/>
          <w:u w:color="000000"/>
          <w:rtl w:val="0"/>
          <w:lang w:val="nl-NL"/>
          <w14:textFill>
            <w14:solidFill>
              <w14:srgbClr w14:val="000000"/>
            </w14:solidFill>
          </w14:textFill>
        </w:rPr>
        <w:t>De oudercommissie fungeert als gesprekspartner van de houder en wordt betrokken bij onderwerpen zoals pedagogisch beleid, veiligheid, gezondheid en de dagelijkse praktijk van de opvang. Door open overleg en samenwerking wordt invulling gegeven aan gezamenlijke verantwoordelijkheid voor een veilige, vertrouwde en stimulerende omgeving voor kinderen.</w:t>
      </w:r>
    </w:p>
    <w:p>
      <w:pPr>
        <w:pStyle w:val="Normal.0"/>
        <w:spacing w:before="100" w:after="100" w:line="240" w:lineRule="auto"/>
        <w:rPr>
          <w:rFonts w:ascii="Calibri Light" w:cs="Calibri Light" w:hAnsi="Calibri Light" w:eastAsia="Calibri Light"/>
          <w:outline w:val="0"/>
          <w:color w:val="000000"/>
          <w:kern w:val="0"/>
          <w:sz w:val="22"/>
          <w:szCs w:val="22"/>
          <w:u w:color="000000"/>
          <w14:textFill>
            <w14:solidFill>
              <w14:srgbClr w14:val="000000"/>
            </w14:solidFill>
          </w14:textFill>
        </w:rPr>
      </w:pPr>
      <w:r>
        <w:rPr>
          <w:rFonts w:ascii="Calibri Light" w:hAnsi="Calibri Light"/>
          <w:outline w:val="0"/>
          <w:color w:val="000000"/>
          <w:kern w:val="0"/>
          <w:sz w:val="22"/>
          <w:szCs w:val="22"/>
          <w:u w:color="000000"/>
          <w:rtl w:val="0"/>
          <w:lang w:val="nl-NL"/>
          <w14:textFill>
            <w14:solidFill>
              <w14:srgbClr w14:val="000000"/>
            </w14:solidFill>
          </w14:textFill>
        </w:rPr>
        <w:t>Dit reglement is opgesteld aan de hand van het modelreglement van de Branchevereniging (Arons &amp; Plaisier, 2022) en vormt het formele kader waarbinnen de oudercommissie haar werkzaamheden uitvoert.</w:t>
      </w:r>
    </w:p>
    <w:p>
      <w:pPr>
        <w:pStyle w:val="Normal.0"/>
        <w:spacing w:before="100" w:after="100" w:line="240" w:lineRule="auto"/>
        <w:rPr>
          <w:rFonts w:ascii="Calibri Light" w:cs="Calibri Light" w:hAnsi="Calibri Light" w:eastAsia="Calibri Light"/>
          <w:outline w:val="0"/>
          <w:color w:val="000000"/>
          <w:kern w:val="0"/>
          <w:sz w:val="22"/>
          <w:szCs w:val="22"/>
          <w:u w:color="000000"/>
          <w14:textFill>
            <w14:solidFill>
              <w14:srgbClr w14:val="000000"/>
            </w14:solidFill>
          </w14:textFill>
        </w:rPr>
      </w:pPr>
      <w:r>
        <w:rPr>
          <w:rFonts w:ascii="Calibri Light" w:hAnsi="Calibri Light"/>
          <w:outline w:val="0"/>
          <w:color w:val="000000"/>
          <w:kern w:val="0"/>
          <w:sz w:val="22"/>
          <w:szCs w:val="22"/>
          <w:u w:color="000000"/>
          <w:rtl w:val="0"/>
          <w:lang w:val="nl-NL"/>
          <w14:textFill>
            <w14:solidFill>
              <w14:srgbClr w14:val="000000"/>
            </w14:solidFill>
          </w14:textFill>
        </w:rPr>
        <w:t>Het huishoudelijk reglement van de oudercommissie geeft praktische afspraken over de werkwijze van de oudercommissie. Het reglement ondersteunt een transparante, effici</w:t>
      </w:r>
      <w:r>
        <w:rPr>
          <w:rFonts w:ascii="Calibri Light" w:hAnsi="Calibri Light" w:hint="default"/>
          <w:outline w:val="0"/>
          <w:color w:val="000000"/>
          <w:kern w:val="0"/>
          <w:sz w:val="22"/>
          <w:szCs w:val="22"/>
          <w:u w:color="000000"/>
          <w:rtl w:val="0"/>
          <w:lang w:val="nl-NL"/>
          <w14:textFill>
            <w14:solidFill>
              <w14:srgbClr w14:val="000000"/>
            </w14:solidFill>
          </w14:textFill>
        </w:rPr>
        <w:t>ë</w:t>
      </w:r>
      <w:r>
        <w:rPr>
          <w:rFonts w:ascii="Calibri Light" w:hAnsi="Calibri Light"/>
          <w:outline w:val="0"/>
          <w:color w:val="000000"/>
          <w:kern w:val="0"/>
          <w:sz w:val="22"/>
          <w:szCs w:val="22"/>
          <w:u w:color="000000"/>
          <w:rtl w:val="0"/>
          <w:lang w:val="nl-NL"/>
          <w14:textFill>
            <w14:solidFill>
              <w14:srgbClr w14:val="000000"/>
            </w14:solidFill>
          </w14:textFill>
        </w:rPr>
        <w:t>nte en prettige samenwerking tussen ouders onderling en tussen de oudercommissie en de houder.</w:t>
      </w:r>
    </w:p>
    <w:p>
      <w:pPr>
        <w:pStyle w:val="Normal.0"/>
        <w:spacing w:before="100" w:after="100" w:line="240" w:lineRule="auto"/>
        <w:rPr>
          <w:rFonts w:ascii="Calibri Light" w:cs="Calibri Light" w:hAnsi="Calibri Light" w:eastAsia="Calibri Light"/>
          <w:outline w:val="0"/>
          <w:color w:val="000000"/>
          <w:kern w:val="0"/>
          <w:sz w:val="22"/>
          <w:szCs w:val="22"/>
          <w:u w:color="000000"/>
          <w14:textFill>
            <w14:solidFill>
              <w14:srgbClr w14:val="000000"/>
            </w14:solidFill>
          </w14:textFill>
        </w:rPr>
      </w:pPr>
      <w:r>
        <w:rPr>
          <w:rFonts w:ascii="Calibri Light" w:hAnsi="Calibri Light"/>
          <w:outline w:val="0"/>
          <w:color w:val="000000"/>
          <w:kern w:val="0"/>
          <w:sz w:val="22"/>
          <w:szCs w:val="22"/>
          <w:u w:color="000000"/>
          <w:rtl w:val="0"/>
          <w:lang w:val="nl-NL"/>
          <w14:textFill>
            <w14:solidFill>
              <w14:srgbClr w14:val="000000"/>
            </w14:solidFill>
          </w14:textFill>
        </w:rPr>
        <w:t>In dit document zijn onder andere afspraken vastgelegd over vergaderingen, besluitvorming, communicatie en taakverdeling. Het huishoudelijk reglement vormt een aanvulling op het modelreglement en biedt ruimte voor maatwerk, passend bij de omvang en werkwijze van</w:t>
      </w:r>
      <w:r>
        <w:rPr>
          <w:rFonts w:ascii="Calibri Light" w:hAnsi="Calibri Light" w:hint="default"/>
          <w:outline w:val="0"/>
          <w:color w:val="000000"/>
          <w:kern w:val="0"/>
          <w:sz w:val="22"/>
          <w:szCs w:val="22"/>
          <w:u w:color="000000"/>
          <w:rtl w:val="0"/>
          <w:lang w:val="nl-NL"/>
          <w14:textFill>
            <w14:solidFill>
              <w14:srgbClr w14:val="000000"/>
            </w14:solidFill>
          </w14:textFill>
        </w:rPr>
        <w:t> </w:t>
      </w:r>
      <w:r>
        <w:rPr>
          <w:rFonts w:ascii="Calibri Light" w:hAnsi="Calibri Light"/>
          <w:outline w:val="0"/>
          <w:color w:val="000000"/>
          <w:kern w:val="0"/>
          <w:sz w:val="22"/>
          <w:szCs w:val="22"/>
          <w:u w:color="000000"/>
          <w:rtl w:val="0"/>
          <w:lang w:val="nl-NL"/>
          <w14:textFill>
            <w14:solidFill>
              <w14:srgbClr w14:val="000000"/>
            </w14:solidFill>
          </w14:textFill>
        </w:rPr>
        <w:t>Skogo.</w:t>
      </w:r>
    </w:p>
    <w:p>
      <w:pPr>
        <w:pStyle w:val="Normal.0"/>
        <w:spacing w:before="100" w:after="100" w:line="240" w:lineRule="auto"/>
        <w:rPr>
          <w:rFonts w:ascii="Times New Roman" w:cs="Times New Roman" w:hAnsi="Times New Roman" w:eastAsia="Times New Roman"/>
          <w:outline w:val="0"/>
          <w:color w:val="000000"/>
          <w:kern w:val="0"/>
          <w:u w:color="000000"/>
          <w14:textFill>
            <w14:solidFill>
              <w14:srgbClr w14:val="000000"/>
            </w14:solidFill>
          </w14:textFill>
        </w:rPr>
      </w:pPr>
      <w:r>
        <w:rPr>
          <w:rFonts w:ascii="Calibri Light" w:hAnsi="Calibri Light"/>
          <w:outline w:val="0"/>
          <w:color w:val="000000"/>
          <w:kern w:val="0"/>
          <w:sz w:val="22"/>
          <w:szCs w:val="22"/>
          <w:u w:color="000000"/>
          <w:rtl w:val="0"/>
          <w:lang w:val="nl-NL"/>
          <w14:textFill>
            <w14:solidFill>
              <w14:srgbClr w14:val="000000"/>
            </w14:solidFill>
          </w14:textFill>
        </w:rPr>
        <w:t>Het doel van dit reglement is om de betrokkenheid van ouders te versterken en bij te dragen aan een open en constructieve dialoog, waarin het belang van het kind altijd centraal staat.</w:t>
      </w:r>
    </w:p>
    <w:p>
      <w:pPr>
        <w:pStyle w:val="Normal.0"/>
        <w:spacing w:after="0"/>
        <w:rPr>
          <w:rFonts w:ascii="Bookman Old Style" w:cs="Bookman Old Style" w:hAnsi="Bookman Old Style" w:eastAsia="Bookman Old Style"/>
          <w:b w:val="1"/>
          <w:bCs w:val="1"/>
          <w:sz w:val="40"/>
          <w:szCs w:val="40"/>
        </w:rPr>
      </w:pPr>
    </w:p>
    <w:p>
      <w:pPr>
        <w:pStyle w:val="heading 2"/>
      </w:pPr>
      <w:bookmarkStart w:name="_Toc1" w:id="1"/>
      <w:r>
        <w:rPr>
          <w:rFonts w:cs="Arial Unicode MS" w:eastAsia="Arial Unicode MS"/>
          <w:rtl w:val="0"/>
          <w:lang w:val="nl-NL"/>
        </w:rPr>
        <w:t xml:space="preserve">Algemeen </w:t>
      </w:r>
      <w:bookmarkEnd w:id="1"/>
    </w:p>
    <w:p>
      <w:pPr>
        <w:pStyle w:val="Body Text Indent"/>
        <w:spacing w:after="0"/>
        <w:ind w:left="0" w:firstLine="0"/>
        <w:rPr>
          <w:rFonts w:ascii="Calibri Light" w:cs="Calibri Light" w:hAnsi="Calibri Light" w:eastAsia="Calibri Light"/>
        </w:rPr>
      </w:pPr>
      <w:r>
        <w:rPr>
          <w:rFonts w:ascii="Calibri Light" w:hAnsi="Calibri Light"/>
          <w:rtl w:val="0"/>
          <w:lang w:val="nl-NL"/>
        </w:rPr>
        <w:t xml:space="preserve">Zowel ouders als ondernemers in de kinderopvang vinden het belangrijk dat ouders kunnen adviseren bij belangrijke onderwerpen betreffende de opvang van hun kind(eren). </w:t>
      </w:r>
    </w:p>
    <w:p>
      <w:pPr>
        <w:pStyle w:val="Normal (Web)"/>
        <w:spacing w:before="0" w:after="0" w:line="276" w:lineRule="auto"/>
        <w:rPr>
          <w:rFonts w:ascii="Calibri Light" w:cs="Calibri Light" w:hAnsi="Calibri Light" w:eastAsia="Calibri Light"/>
          <w:sz w:val="22"/>
          <w:szCs w:val="22"/>
        </w:rPr>
      </w:pPr>
      <w:r>
        <w:rPr>
          <w:rFonts w:ascii="Calibri Light" w:hAnsi="Calibri Light"/>
          <w:sz w:val="22"/>
          <w:szCs w:val="22"/>
          <w:rtl w:val="0"/>
          <w:lang w:val="nl-NL"/>
        </w:rPr>
        <w:t>De Wet kinderopvang stelt een oudercommissie verplicht</w:t>
      </w:r>
      <w:r>
        <w:rPr>
          <w:rFonts w:ascii="Calibri Light" w:cs="Calibri Light" w:hAnsi="Calibri Light" w:eastAsia="Calibri Light"/>
          <w:sz w:val="22"/>
          <w:szCs w:val="22"/>
          <w:vertAlign w:val="superscript"/>
        </w:rPr>
        <w:footnoteReference w:id="1"/>
      </w:r>
      <w:r>
        <w:rPr>
          <w:rFonts w:ascii="Calibri Light" w:hAnsi="Calibri Light"/>
          <w:sz w:val="22"/>
          <w:szCs w:val="22"/>
          <w:rtl w:val="0"/>
          <w:lang w:val="nl-NL"/>
        </w:rPr>
        <w:t xml:space="preserve"> op ieder kindercentrum en ieder gastouderbureau en geeft die oudercommissie adviesrecht op diverse onderwerpen. </w:t>
      </w:r>
    </w:p>
    <w:p>
      <w:pPr>
        <w:pStyle w:val="Normal (Web)"/>
        <w:spacing w:before="0" w:after="0" w:line="276" w:lineRule="auto"/>
        <w:rPr>
          <w:rFonts w:ascii="Calibri Light" w:cs="Calibri Light" w:hAnsi="Calibri Light" w:eastAsia="Calibri Light"/>
          <w:sz w:val="22"/>
          <w:szCs w:val="22"/>
        </w:rPr>
      </w:pPr>
      <w:r>
        <w:rPr>
          <w:rFonts w:ascii="Calibri Light" w:hAnsi="Calibri Light"/>
          <w:sz w:val="22"/>
          <w:szCs w:val="22"/>
          <w:rtl w:val="0"/>
          <w:lang w:val="nl-NL"/>
        </w:rPr>
        <w:t>De houder is wettelijk verplicht om binnen 6 maanden na registratie in het LRK een oudercommissie in te stellen voor elk ge</w:t>
      </w:r>
      <w:r>
        <w:rPr>
          <w:rFonts w:ascii="Calibri Light" w:hAnsi="Calibri Light" w:hint="default"/>
          <w:sz w:val="22"/>
          <w:szCs w:val="22"/>
          <w:rtl w:val="0"/>
          <w:lang w:val="nl-NL"/>
        </w:rPr>
        <w:t>ë</w:t>
      </w:r>
      <w:r>
        <w:rPr>
          <w:rFonts w:ascii="Calibri Light" w:hAnsi="Calibri Light"/>
          <w:sz w:val="22"/>
          <w:szCs w:val="22"/>
          <w:rtl w:val="0"/>
          <w:lang w:val="nl-NL"/>
        </w:rPr>
        <w:t>xploiteerd kindercentrum of gastouderbureau. Binnen 6 maanden na registratie in het LRK moet de houder een reglement voor de oudercommissie vaststellen. De Wet kinderopvang (Wko) stelt o.a. eisen aan de samenstelling van de oudercommissie en aan het reglement van de oudercommissie.</w:t>
      </w:r>
    </w:p>
    <w:p>
      <w:pPr>
        <w:pStyle w:val="Normal.0"/>
        <w:spacing w:after="0"/>
        <w:rPr>
          <w:rFonts w:ascii="Calibri Light" w:cs="Calibri Light" w:hAnsi="Calibri Light" w:eastAsia="Calibri Light"/>
          <w:sz w:val="22"/>
          <w:szCs w:val="22"/>
        </w:rPr>
      </w:pPr>
      <w:r>
        <w:rPr>
          <w:rFonts w:ascii="Calibri Light" w:hAnsi="Calibri Light"/>
          <w:sz w:val="22"/>
          <w:szCs w:val="22"/>
          <w:rtl w:val="0"/>
          <w:lang w:val="nl-NL"/>
        </w:rPr>
        <w:t xml:space="preserve">Aanbieders en afnemers van kinderopvang hebben daarom gezamenlijk een model ontwikkeld voor het reglement van de oudercommissie en daarnaast ook een model voor een huishoudelijk reglement van de oudercommissie. De Belangenvereniging van Ouders in de Kinderopvang, BOinK, Brancheorganisatie Kinderopvang, Branchevereniging Maatschappelijke Kinderopvang en Sociaal Werk Nederland, dragen deze reglementen actief uit naar hun leden. </w:t>
      </w:r>
    </w:p>
    <w:p>
      <w:pPr>
        <w:pStyle w:val="Normal (Web)"/>
        <w:spacing w:before="0" w:after="0" w:line="276" w:lineRule="auto"/>
        <w:rPr>
          <w:rFonts w:ascii="Calibri Light" w:cs="Calibri Light" w:hAnsi="Calibri Light" w:eastAsia="Calibri Light"/>
          <w:sz w:val="22"/>
          <w:szCs w:val="22"/>
        </w:rPr>
      </w:pPr>
      <w:r>
        <w:rPr>
          <w:rFonts w:ascii="Calibri Light" w:hAnsi="Calibri Light"/>
          <w:sz w:val="22"/>
          <w:szCs w:val="22"/>
          <w:rtl w:val="0"/>
          <w:lang w:val="nl-NL"/>
        </w:rPr>
        <w:t>De oudercommissie heeft als belangrijkste taak het adviseren van de houder van het kindercentrum over de aangelegenheden genoemd in de Wet kinderopvang. Een oudercommissie heeft informatierecht en adviesrecht op een aantal thema</w:t>
      </w:r>
      <w:r>
        <w:rPr>
          <w:rFonts w:ascii="Calibri Light" w:hAnsi="Calibri Light" w:hint="default"/>
          <w:sz w:val="22"/>
          <w:szCs w:val="22"/>
          <w:rtl w:val="0"/>
          <w:lang w:val="nl-NL"/>
        </w:rPr>
        <w:t>’</w:t>
      </w:r>
      <w:r>
        <w:rPr>
          <w:rFonts w:ascii="Calibri Light" w:hAnsi="Calibri Light"/>
          <w:sz w:val="22"/>
          <w:szCs w:val="22"/>
          <w:rtl w:val="0"/>
          <w:lang w:val="nl-NL"/>
        </w:rPr>
        <w:t xml:space="preserve">s ten aanzien van het beleid van het kindercentrum zoals op de uitvoering van artikel 1.50/1.56 (het bieden van verantwoorde kinderopvang; het pedagogisch beleid en de praktijk, voorschoolse educatie, voeding, opvoeding, veiligheid en gezondheid; openingstijden; klachten en klachtenregeling en de prijs van de kinderopvang). </w:t>
      </w:r>
    </w:p>
    <w:p>
      <w:pPr>
        <w:pStyle w:val="Normal (Web)"/>
        <w:spacing w:before="0" w:after="0" w:line="276" w:lineRule="auto"/>
        <w:rPr>
          <w:rFonts w:ascii="Calibri Light" w:cs="Calibri Light" w:hAnsi="Calibri Light" w:eastAsia="Calibri Light"/>
          <w:sz w:val="22"/>
          <w:szCs w:val="22"/>
        </w:rPr>
      </w:pPr>
      <w:r>
        <w:rPr>
          <w:rFonts w:ascii="Calibri Light" w:hAnsi="Calibri Light"/>
          <w:sz w:val="22"/>
          <w:szCs w:val="22"/>
          <w:rtl w:val="0"/>
          <w:lang w:val="nl-NL"/>
        </w:rPr>
        <w:t xml:space="preserve">De oudercommissie is bevoegd de houder ook ongevraagd te adviseren over de onderwerpen. Bij advies van ouders gaat het er uiteindelijk om een voor alle partijen </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aanbieder en afnemer </w:t>
      </w:r>
      <w:r>
        <w:rPr>
          <w:rFonts w:ascii="Calibri Light" w:hAnsi="Calibri Light" w:hint="default"/>
          <w:sz w:val="22"/>
          <w:szCs w:val="22"/>
          <w:rtl w:val="0"/>
          <w:lang w:val="nl-NL"/>
        </w:rPr>
        <w:t xml:space="preserve">– </w:t>
      </w:r>
      <w:r>
        <w:rPr>
          <w:rFonts w:ascii="Calibri Light" w:hAnsi="Calibri Light"/>
          <w:sz w:val="22"/>
          <w:szCs w:val="22"/>
          <w:rtl w:val="0"/>
          <w:lang w:val="nl-NL"/>
        </w:rPr>
        <w:t>werkbare situatie te cre</w:t>
      </w:r>
      <w:r>
        <w:rPr>
          <w:rFonts w:ascii="Calibri Light" w:hAnsi="Calibri Light" w:hint="default"/>
          <w:sz w:val="22"/>
          <w:szCs w:val="22"/>
          <w:rtl w:val="0"/>
          <w:lang w:val="nl-NL"/>
        </w:rPr>
        <w:t>ë</w:t>
      </w:r>
      <w:r>
        <w:rPr>
          <w:rFonts w:ascii="Calibri Light" w:hAnsi="Calibri Light"/>
          <w:sz w:val="22"/>
          <w:szCs w:val="22"/>
          <w:rtl w:val="0"/>
          <w:lang w:val="nl-NL"/>
        </w:rPr>
        <w:t xml:space="preserve">ren die recht doet aan de belangen van ouders </w:t>
      </w:r>
      <w:r>
        <w:rPr>
          <w:rFonts w:ascii="Calibri Light" w:hAnsi="Calibri Light" w:hint="default"/>
          <w:sz w:val="22"/>
          <w:szCs w:val="22"/>
          <w:rtl w:val="0"/>
          <w:lang w:val="nl-NL"/>
        </w:rPr>
        <w:t>é</w:t>
      </w:r>
      <w:r>
        <w:rPr>
          <w:rFonts w:ascii="Calibri Light" w:hAnsi="Calibri Light"/>
          <w:sz w:val="22"/>
          <w:szCs w:val="22"/>
          <w:rtl w:val="0"/>
          <w:lang w:val="nl-NL"/>
        </w:rPr>
        <w:t>n aan de eigen verantwoordelijkheid van de aanbieders voor een goede bedrijfsvoering.</w:t>
      </w:r>
    </w:p>
    <w:p>
      <w:pPr>
        <w:pStyle w:val="List Paragraph"/>
        <w:spacing w:after="0"/>
        <w:ind w:left="0" w:firstLine="0"/>
        <w:rPr>
          <w:rFonts w:ascii="Calibri Light" w:cs="Calibri Light" w:hAnsi="Calibri Light" w:eastAsia="Calibri Light"/>
          <w:sz w:val="22"/>
          <w:szCs w:val="22"/>
        </w:rPr>
      </w:pPr>
    </w:p>
    <w:p>
      <w:pPr>
        <w:pStyle w:val="List Paragraph"/>
        <w:spacing w:after="0"/>
        <w:ind w:left="0" w:firstLine="0"/>
        <w:rPr>
          <w:rFonts w:ascii="Calibri Light" w:cs="Calibri Light" w:hAnsi="Calibri Light" w:eastAsia="Calibri Light"/>
          <w:i w:val="1"/>
          <w:iCs w:val="1"/>
          <w:sz w:val="22"/>
          <w:szCs w:val="22"/>
        </w:rPr>
      </w:pPr>
    </w:p>
    <w:p>
      <w:pPr>
        <w:pStyle w:val="Normal.0"/>
      </w:pPr>
      <w:r>
        <w:rPr>
          <w:rFonts w:ascii="Arial Unicode MS" w:cs="Arial Unicode MS" w:hAnsi="Arial Unicode MS" w:eastAsia="Arial Unicode MS"/>
          <w:b w:val="0"/>
          <w:bCs w:val="0"/>
          <w:i w:val="0"/>
          <w:iCs w:val="0"/>
          <w:sz w:val="22"/>
          <w:szCs w:val="22"/>
        </w:rPr>
        <w:br w:type="page"/>
      </w:r>
    </w:p>
    <w:p>
      <w:pPr>
        <w:pStyle w:val="heading 2"/>
      </w:pPr>
      <w:bookmarkStart w:name="_Toc2" w:id="2"/>
      <w:r>
        <w:rPr>
          <w:rFonts w:cs="Arial Unicode MS" w:eastAsia="Arial Unicode MS"/>
          <w:rtl w:val="0"/>
          <w:lang w:val="nl-NL"/>
        </w:rPr>
        <w:t>Het reglement</w:t>
      </w:r>
      <w:bookmarkEnd w:id="2"/>
    </w:p>
    <w:p>
      <w:pPr>
        <w:pStyle w:val="List Paragraph"/>
        <w:spacing w:after="0"/>
        <w:ind w:left="0" w:firstLine="0"/>
        <w:rPr>
          <w:rFonts w:ascii="Calibri Light" w:cs="Calibri Light" w:hAnsi="Calibri Light" w:eastAsia="Calibri Light"/>
          <w:sz w:val="22"/>
          <w:szCs w:val="22"/>
        </w:rPr>
      </w:pPr>
      <w:r>
        <w:rPr>
          <w:rFonts w:ascii="Calibri Light" w:hAnsi="Calibri Light"/>
          <w:sz w:val="22"/>
          <w:szCs w:val="22"/>
          <w:rtl w:val="0"/>
          <w:lang w:val="nl-NL"/>
        </w:rPr>
        <w:t xml:space="preserve">Het reglement bestaat uit twee verschillende onderdelen, het </w:t>
      </w:r>
      <w:r>
        <w:rPr>
          <w:rFonts w:ascii="Calibri Light" w:hAnsi="Calibri Light" w:hint="default"/>
          <w:sz w:val="22"/>
          <w:szCs w:val="22"/>
          <w:rtl w:val="0"/>
          <w:lang w:val="nl-NL"/>
        </w:rPr>
        <w:t>“</w:t>
      </w:r>
      <w:r>
        <w:rPr>
          <w:rFonts w:ascii="Calibri Light" w:hAnsi="Calibri Light"/>
          <w:sz w:val="22"/>
          <w:szCs w:val="22"/>
          <w:rtl w:val="0"/>
          <w:lang w:val="nl-NL"/>
        </w:rPr>
        <w:t>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en het </w:t>
      </w:r>
      <w:r>
        <w:rPr>
          <w:rFonts w:ascii="Calibri Light" w:hAnsi="Calibri Light" w:hint="default"/>
          <w:sz w:val="22"/>
          <w:szCs w:val="22"/>
          <w:rtl w:val="0"/>
          <w:lang w:val="nl-NL"/>
        </w:rPr>
        <w:t>“</w:t>
      </w:r>
      <w:r>
        <w:rPr>
          <w:rFonts w:ascii="Calibri Light" w:hAnsi="Calibri Light"/>
          <w:sz w:val="22"/>
          <w:szCs w:val="22"/>
          <w:rtl w:val="0"/>
          <w:lang w:val="nl-NL"/>
        </w:rPr>
        <w:t>huishoudelijk reglement oudercommissie</w:t>
      </w:r>
      <w:r>
        <w:rPr>
          <w:rFonts w:ascii="Calibri Light" w:hAnsi="Calibri Light" w:hint="default"/>
          <w:sz w:val="22"/>
          <w:szCs w:val="22"/>
          <w:rtl w:val="0"/>
          <w:lang w:val="nl-NL"/>
        </w:rPr>
        <w:t>”</w:t>
      </w:r>
      <w:r>
        <w:rPr>
          <w:rFonts w:ascii="Calibri Light" w:hAnsi="Calibri Light"/>
          <w:sz w:val="22"/>
          <w:szCs w:val="22"/>
          <w:rtl w:val="0"/>
          <w:lang w:val="nl-NL"/>
        </w:rPr>
        <w:t xml:space="preserve">. </w:t>
      </w:r>
    </w:p>
    <w:p>
      <w:pPr>
        <w:pStyle w:val="List Paragraph"/>
        <w:spacing w:after="0"/>
        <w:ind w:left="0" w:firstLine="0"/>
        <w:rPr>
          <w:rFonts w:ascii="Calibri Light" w:cs="Calibri Light" w:hAnsi="Calibri Light" w:eastAsia="Calibri Light"/>
          <w:sz w:val="22"/>
          <w:szCs w:val="22"/>
        </w:rPr>
      </w:pPr>
      <w:r>
        <w:rPr>
          <w:rFonts w:ascii="Calibri Light" w:hAnsi="Calibri Light"/>
          <w:sz w:val="22"/>
          <w:szCs w:val="22"/>
          <w:rtl w:val="0"/>
          <w:lang w:val="nl-NL"/>
        </w:rPr>
        <w:t xml:space="preserve">Het </w:t>
      </w:r>
      <w:r>
        <w:rPr>
          <w:rFonts w:ascii="Calibri Light" w:hAnsi="Calibri Light" w:hint="default"/>
          <w:sz w:val="22"/>
          <w:szCs w:val="22"/>
          <w:rtl w:val="0"/>
          <w:lang w:val="nl-NL"/>
        </w:rPr>
        <w:t>“</w:t>
      </w:r>
      <w:r>
        <w:rPr>
          <w:rFonts w:ascii="Calibri Light" w:hAnsi="Calibri Light"/>
          <w:sz w:val="22"/>
          <w:szCs w:val="22"/>
          <w:rtl w:val="0"/>
          <w:lang w:val="nl-NL"/>
        </w:rPr>
        <w:t>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bevat voornamelijk de eisen vanuit de Wet kinderopvang, zoals de procedures voor de manier waarop de oudercommissie wordt samengesteld. Van de wettelijke eisen mag niet neerwaarts afgeweken worden. De oudercommissie bepaalt haar eigen werkwijze. Het wijzigen van het reglement van de oudercommissie behoeft instemming van de oudercommissie.</w:t>
      </w:r>
    </w:p>
    <w:p>
      <w:pPr>
        <w:pStyle w:val="List Paragraph"/>
        <w:spacing w:after="0"/>
        <w:ind w:left="0" w:firstLine="0"/>
        <w:rPr>
          <w:rFonts w:ascii="Calibri Light" w:cs="Calibri Light" w:hAnsi="Calibri Light" w:eastAsia="Calibri Light"/>
          <w:sz w:val="22"/>
          <w:szCs w:val="22"/>
        </w:rPr>
      </w:pPr>
      <w:r>
        <w:rPr>
          <w:rFonts w:ascii="Calibri Light" w:hAnsi="Calibri Light"/>
          <w:sz w:val="22"/>
          <w:szCs w:val="22"/>
          <w:rtl w:val="0"/>
          <w:lang w:val="nl-NL"/>
        </w:rPr>
        <w:t xml:space="preserve">In dit </w:t>
      </w:r>
      <w:r>
        <w:rPr>
          <w:rFonts w:ascii="Calibri Light" w:hAnsi="Calibri Light" w:hint="default"/>
          <w:sz w:val="22"/>
          <w:szCs w:val="22"/>
          <w:rtl w:val="0"/>
          <w:lang w:val="nl-NL"/>
        </w:rPr>
        <w:t>“</w:t>
      </w:r>
      <w:r>
        <w:rPr>
          <w:rFonts w:ascii="Calibri Light" w:hAnsi="Calibri Light"/>
          <w:sz w:val="22"/>
          <w:szCs w:val="22"/>
          <w:rtl w:val="0"/>
          <w:lang w:val="nl-NL"/>
        </w:rPr>
        <w:t>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wordt verwezen naar het </w:t>
      </w:r>
      <w:r>
        <w:rPr>
          <w:rFonts w:ascii="Calibri Light" w:hAnsi="Calibri Light" w:hint="default"/>
          <w:sz w:val="22"/>
          <w:szCs w:val="22"/>
          <w:rtl w:val="0"/>
          <w:lang w:val="nl-NL"/>
        </w:rPr>
        <w:t>“</w:t>
      </w:r>
      <w:r>
        <w:rPr>
          <w:rFonts w:ascii="Calibri Light" w:hAnsi="Calibri Light"/>
          <w:sz w:val="22"/>
          <w:szCs w:val="22"/>
          <w:rtl w:val="0"/>
          <w:lang w:val="nl-NL"/>
        </w:rPr>
        <w:t>huishoudelijk 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voor de werkwijze van de oudercommissie. </w:t>
      </w:r>
    </w:p>
    <w:p>
      <w:pPr>
        <w:pStyle w:val="Normal.0"/>
        <w:rPr>
          <w:rFonts w:ascii="Carlito" w:cs="Carlito" w:hAnsi="Carlito" w:eastAsia="Carlito"/>
          <w:b w:val="1"/>
          <w:bCs w:val="1"/>
          <w:sz w:val="22"/>
          <w:szCs w:val="22"/>
        </w:rPr>
      </w:pPr>
      <w:r>
        <w:rPr>
          <w:rFonts w:ascii="Calibri Light" w:hAnsi="Calibri Light"/>
          <w:sz w:val="22"/>
          <w:szCs w:val="22"/>
          <w:rtl w:val="0"/>
          <w:lang w:val="nl-NL"/>
        </w:rPr>
        <w:t xml:space="preserve">Het </w:t>
      </w:r>
      <w:r>
        <w:rPr>
          <w:rFonts w:ascii="Calibri Light" w:hAnsi="Calibri Light" w:hint="default"/>
          <w:sz w:val="22"/>
          <w:szCs w:val="22"/>
          <w:rtl w:val="0"/>
          <w:lang w:val="nl-NL"/>
        </w:rPr>
        <w:t>“</w:t>
      </w:r>
      <w:r>
        <w:rPr>
          <w:rFonts w:ascii="Calibri Light" w:hAnsi="Calibri Light"/>
          <w:sz w:val="22"/>
          <w:szCs w:val="22"/>
          <w:rtl w:val="0"/>
          <w:lang w:val="nl-NL"/>
        </w:rPr>
        <w:t>huishoudelijk 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bestaat uit twee delen. Het eerste deel, deel A, betreft de werkwijze van de oudercommissie. De oudercommissie stelt deel A van het huishoudelijk reglement vast, omdat de oudercommissie op grond van de wet haar eigen werkwijze bepaalt. </w:t>
      </w:r>
    </w:p>
    <w:p>
      <w:pPr>
        <w:pStyle w:val="Normal.0"/>
        <w:rPr>
          <w:rFonts w:ascii="Carlito" w:cs="Carlito" w:hAnsi="Carlito" w:eastAsia="Carlito"/>
          <w:b w:val="1"/>
          <w:bCs w:val="1"/>
          <w:i w:val="1"/>
          <w:iCs w:val="1"/>
          <w:sz w:val="22"/>
          <w:szCs w:val="22"/>
          <w:u w:val="single"/>
        </w:rPr>
      </w:pPr>
      <w:r>
        <w:rPr>
          <w:rFonts w:ascii="Calibri Light" w:hAnsi="Calibri Light"/>
          <w:sz w:val="22"/>
          <w:szCs w:val="22"/>
          <w:rtl w:val="0"/>
          <w:lang w:val="nl-NL"/>
        </w:rPr>
        <w:t xml:space="preserve">Het tweede deel, deel B, betreft afspraken tussen oudercommissie en kinderopvangorganisatie. De oudercommissie stelt deel B in samenspraak met de houder vast (beide partijen ondertekenen deel B). </w:t>
      </w:r>
    </w:p>
    <w:p>
      <w:pPr>
        <w:pStyle w:val="Normal.0"/>
        <w:spacing w:after="0" w:line="276" w:lineRule="auto"/>
        <w:rPr>
          <w:b w:val="1"/>
          <w:bCs w:val="1"/>
        </w:rPr>
      </w:pPr>
    </w:p>
    <w:p>
      <w:pPr>
        <w:pStyle w:val="heading 2"/>
      </w:pPr>
      <w:bookmarkStart w:name="_Toc3" w:id="3"/>
      <w:r>
        <w:rPr>
          <w:rFonts w:cs="Arial Unicode MS" w:eastAsia="Arial Unicode MS"/>
          <w:rtl w:val="0"/>
          <w:lang w:val="nl-NL"/>
        </w:rPr>
        <w:t>Centrale oudercommissie</w:t>
      </w:r>
      <w:bookmarkEnd w:id="3"/>
    </w:p>
    <w:p>
      <w:pPr>
        <w:pStyle w:val="Normal.0"/>
        <w:spacing w:after="0"/>
        <w:rPr>
          <w:rFonts w:ascii="Calibri Light" w:cs="Calibri Light" w:hAnsi="Calibri Light" w:eastAsia="Calibri Light"/>
          <w:sz w:val="21"/>
          <w:szCs w:val="21"/>
        </w:rPr>
      </w:pPr>
      <w:r>
        <w:rPr>
          <w:rFonts w:ascii="Calibri Light" w:hAnsi="Calibri Light"/>
          <w:sz w:val="21"/>
          <w:szCs w:val="21"/>
          <w:rtl w:val="0"/>
          <w:lang w:val="nl-NL"/>
        </w:rPr>
        <w:t xml:space="preserve">De Wet kinderopvang spreekt uitsluitend over oudercommissies op locatie, maar in grotere organisaties kan ook een centrale oudercommissie worden opgericht. Voorwaarde is wel dat elke locatie ook een eigen oudercommissie heeft. Deze lokale oudercommissie bepaalt zelf of </w:t>
      </w:r>
      <w:r>
        <w:rPr>
          <w:rFonts w:ascii="Calibri Light" w:hAnsi="Calibri Light" w:hint="default"/>
          <w:sz w:val="21"/>
          <w:szCs w:val="21"/>
          <w:rtl w:val="0"/>
          <w:lang w:val="nl-NL"/>
        </w:rPr>
        <w:t>é</w:t>
      </w:r>
      <w:r>
        <w:rPr>
          <w:rFonts w:ascii="Calibri Light" w:hAnsi="Calibri Light"/>
          <w:sz w:val="21"/>
          <w:szCs w:val="21"/>
          <w:rtl w:val="0"/>
          <w:lang w:val="nl-NL"/>
        </w:rPr>
        <w:t xml:space="preserve">n welke adviesrechten zij wil overdragen aan de centrale oudercommissie. Voor ouders en houder, maar ook voor de toezichthouder (GGD) moet dat duidelijk en inzichtelijk zijn geregeld. Deze schriftelijke machtiging kan door de lokale oudercommissie op ieder moment weer worden ingetrokken aangezien de adviesrechten per definitie liggen bij de oudercommissie op locatie. Overigens mogen niet alle adviesrechten worden overgedragen naar de centrale oudercommissie. In het </w:t>
      </w:r>
      <w:r>
        <w:rPr>
          <w:rFonts w:ascii="Calibri Light" w:hAnsi="Calibri Light" w:hint="default"/>
          <w:sz w:val="21"/>
          <w:szCs w:val="21"/>
          <w:rtl w:val="0"/>
          <w:lang w:val="nl-NL"/>
        </w:rPr>
        <w:t>“</w:t>
      </w:r>
      <w:r>
        <w:rPr>
          <w:rFonts w:ascii="Calibri Light" w:hAnsi="Calibri Light"/>
          <w:sz w:val="21"/>
          <w:szCs w:val="21"/>
          <w:rtl w:val="0"/>
          <w:lang w:val="nl-NL"/>
        </w:rPr>
        <w:t>huishoudelijk reglement oudercommissie</w:t>
      </w:r>
      <w:r>
        <w:rPr>
          <w:rFonts w:ascii="Calibri Light" w:hAnsi="Calibri Light" w:hint="default"/>
          <w:sz w:val="21"/>
          <w:szCs w:val="21"/>
          <w:rtl w:val="0"/>
          <w:lang w:val="nl-NL"/>
        </w:rPr>
        <w:t xml:space="preserve">” </w:t>
      </w:r>
      <w:r>
        <w:rPr>
          <w:rFonts w:ascii="Calibri Light" w:hAnsi="Calibri Light"/>
          <w:sz w:val="21"/>
          <w:szCs w:val="21"/>
          <w:rtl w:val="0"/>
          <w:lang w:val="nl-NL"/>
        </w:rPr>
        <w:t>staan de mogelijke afspraken over machtiging aan de centrale oudercommissie verder beschreven. De onderwerpen voor machtiging worden opgenomen en ondertekend in het huishoudelijk reglement.</w:t>
      </w:r>
    </w:p>
    <w:p>
      <w:pPr>
        <w:pStyle w:val="List Paragraph"/>
        <w:spacing w:after="0"/>
        <w:ind w:left="0" w:firstLine="0"/>
      </w:pPr>
    </w:p>
    <w:p>
      <w:pPr>
        <w:pStyle w:val="heading 2"/>
      </w:pPr>
      <w:bookmarkStart w:name="_Toc4" w:id="4"/>
      <w:r>
        <w:rPr>
          <w:rFonts w:cs="Arial Unicode MS" w:eastAsia="Arial Unicode MS"/>
          <w:rtl w:val="0"/>
          <w:lang w:val="nl-NL"/>
        </w:rPr>
        <w:t>Samenstellen oudercommissie</w:t>
      </w:r>
      <w:bookmarkEnd w:id="4"/>
    </w:p>
    <w:p>
      <w:pPr>
        <w:pStyle w:val="List Paragraph"/>
        <w:spacing w:after="0"/>
        <w:ind w:left="0" w:firstLine="0"/>
        <w:rPr>
          <w:rFonts w:ascii="Calibri Light" w:cs="Calibri Light" w:hAnsi="Calibri Light" w:eastAsia="Calibri Light"/>
          <w:sz w:val="22"/>
          <w:szCs w:val="22"/>
        </w:rPr>
      </w:pPr>
      <w:r>
        <w:rPr>
          <w:rFonts w:ascii="Calibri Light" w:hAnsi="Calibri Light"/>
          <w:sz w:val="22"/>
          <w:szCs w:val="22"/>
          <w:rtl w:val="0"/>
          <w:lang w:val="nl-NL"/>
        </w:rPr>
        <w:t>Voor het samenstellen van een oudercommissie is het een aanbeveling een goede afspiegeling van de ouders van de locatie in de oudercommissie te hebben.</w:t>
      </w:r>
      <w:r>
        <w:rPr>
          <w:rFonts w:ascii="Calibri Light" w:cs="Calibri Light" w:hAnsi="Calibri Light" w:eastAsia="Calibri Light"/>
          <w:sz w:val="22"/>
          <w:szCs w:val="22"/>
          <w:vertAlign w:val="superscript"/>
        </w:rPr>
        <w:footnoteReference w:id="2"/>
      </w:r>
    </w:p>
    <w:p>
      <w:pPr>
        <w:pStyle w:val="Normal (Web)"/>
        <w:shd w:val="clear" w:color="auto" w:fill="ffffff"/>
        <w:rPr>
          <w:rFonts w:ascii="Calibri Light" w:cs="Calibri Light" w:hAnsi="Calibri Light" w:eastAsia="Calibri Light"/>
          <w:outline w:val="0"/>
          <w:color w:val="000000"/>
          <w:sz w:val="22"/>
          <w:szCs w:val="22"/>
          <w:u w:color="000000"/>
          <w14:textFill>
            <w14:solidFill>
              <w14:srgbClr w14:val="000000"/>
            </w14:solidFill>
          </w14:textFill>
        </w:rPr>
      </w:pPr>
      <w:r>
        <w:rPr>
          <w:rFonts w:ascii="Calibri Light" w:hAnsi="Calibri Light"/>
          <w:outline w:val="0"/>
          <w:color w:val="000000"/>
          <w:sz w:val="22"/>
          <w:szCs w:val="22"/>
          <w:u w:color="000000"/>
          <w:rtl w:val="0"/>
          <w:lang w:val="nl-NL"/>
          <w14:textFill>
            <w14:solidFill>
              <w14:srgbClr w14:val="000000"/>
            </w14:solidFill>
          </w14:textFill>
        </w:rPr>
        <w:t>Een gecombineerde oudercommissie is toegestaan bij dagopvang en bso in hetzelfde gebouw.* De voorwaarden zijn dat uit beide opvangsoorten (bso en kdv) ouders vertegenwoordigd zijn in de oudercommissie, en dat ouders met kinderen op de ene opvangsoort geen besluit kunnen nemen over de andere opvangsoort. De samenstelling en werkwijze van de gecombineerde oudercommissie wordt vastgelegd in het medezeggenschapsreglement.</w:t>
      </w:r>
    </w:p>
    <w:p>
      <w:pPr>
        <w:pStyle w:val="Normal (Web)"/>
        <w:shd w:val="clear" w:color="auto" w:fill="ffffff"/>
        <w:rPr>
          <w:rFonts w:ascii="Calibri Light" w:cs="Calibri Light" w:hAnsi="Calibri Light" w:eastAsia="Calibri Light"/>
          <w:outline w:val="0"/>
          <w:color w:val="000000"/>
          <w:sz w:val="22"/>
          <w:szCs w:val="22"/>
          <w:u w:color="000000"/>
          <w14:textFill>
            <w14:solidFill>
              <w14:srgbClr w14:val="000000"/>
            </w14:solidFill>
          </w14:textFill>
        </w:rPr>
      </w:pPr>
      <w:r>
        <w:rPr>
          <w:rFonts w:ascii="Calibri Light" w:hAnsi="Calibri Light"/>
          <w:outline w:val="0"/>
          <w:color w:val="000000"/>
          <w:sz w:val="22"/>
          <w:szCs w:val="22"/>
          <w:u w:color="000000"/>
          <w:rtl w:val="0"/>
          <w:lang w:val="nl-NL"/>
          <w14:textFill>
            <w14:solidFill>
              <w14:srgbClr w14:val="000000"/>
            </w14:solidFill>
          </w14:textFill>
        </w:rPr>
        <w:t>*De Wet kinderopvang,</w:t>
      </w:r>
      <w:r>
        <w:rPr>
          <w:rFonts w:ascii="Calibri Light" w:hAnsi="Calibri Light" w:hint="default"/>
          <w:outline w:val="0"/>
          <w:color w:val="000000"/>
          <w:sz w:val="22"/>
          <w:szCs w:val="22"/>
          <w:u w:color="000000"/>
          <w:rtl w:val="0"/>
          <w:lang w:val="nl-NL"/>
          <w14:textFill>
            <w14:solidFill>
              <w14:srgbClr w14:val="000000"/>
            </w14:solidFill>
          </w14:textFill>
        </w:rPr>
        <w:t> </w:t>
      </w:r>
      <w:r>
        <w:rPr>
          <w:rStyle w:val="Hyperlink.0"/>
        </w:rPr>
        <w:fldChar w:fldCharType="begin" w:fldLock="0"/>
      </w:r>
      <w:r>
        <w:rPr>
          <w:rStyle w:val="Hyperlink.0"/>
        </w:rPr>
        <w:instrText xml:space="preserve"> HYPERLINK "https://wetten.overheid.nl/BWBR0017017/2024-02-01#Hoofdstuk1_Afdeling3_Paragraaf3_Artikel1.58a"</w:instrText>
      </w:r>
      <w:r>
        <w:rPr>
          <w:rStyle w:val="Hyperlink.0"/>
        </w:rPr>
        <w:fldChar w:fldCharType="separate" w:fldLock="0"/>
      </w:r>
      <w:r>
        <w:rPr>
          <w:rStyle w:val="Hyperlink.0"/>
          <w:rtl w:val="0"/>
          <w:lang w:val="nl-NL"/>
        </w:rPr>
        <w:t>artikel 1.58a</w:t>
      </w:r>
      <w:r>
        <w:rPr/>
        <w:fldChar w:fldCharType="end" w:fldLock="0"/>
      </w:r>
      <w:r>
        <w:rPr>
          <w:rFonts w:ascii="Calibri Light" w:hAnsi="Calibri Light" w:hint="default"/>
          <w:outline w:val="0"/>
          <w:color w:val="000000"/>
          <w:sz w:val="22"/>
          <w:szCs w:val="22"/>
          <w:u w:color="000000"/>
          <w:rtl w:val="0"/>
          <w:lang w:val="nl-NL"/>
          <w14:textFill>
            <w14:solidFill>
              <w14:srgbClr w14:val="000000"/>
            </w14:solidFill>
          </w14:textFill>
        </w:rPr>
        <w:t> </w:t>
      </w:r>
      <w:r>
        <w:rPr>
          <w:rFonts w:ascii="Calibri Light" w:hAnsi="Calibri Light"/>
          <w:outline w:val="0"/>
          <w:color w:val="000000"/>
          <w:sz w:val="22"/>
          <w:szCs w:val="22"/>
          <w:u w:color="000000"/>
          <w:rtl w:val="0"/>
          <w:lang w:val="nl-NL"/>
          <w14:textFill>
            <w14:solidFill>
              <w14:srgbClr w14:val="000000"/>
            </w14:solidFill>
          </w14:textFill>
        </w:rPr>
        <w:t xml:space="preserve">spreekt over </w:t>
      </w:r>
      <w:r>
        <w:rPr>
          <w:rFonts w:ascii="Calibri Light" w:hAnsi="Calibri Light" w:hint="default"/>
          <w:outline w:val="0"/>
          <w:color w:val="000000"/>
          <w:sz w:val="22"/>
          <w:szCs w:val="22"/>
          <w:u w:color="000000"/>
          <w:rtl w:val="0"/>
          <w:lang w:val="nl-NL"/>
          <w14:textFill>
            <w14:solidFill>
              <w14:srgbClr w14:val="000000"/>
            </w14:solidFill>
          </w14:textFill>
        </w:rPr>
        <w:t>‘</w:t>
      </w:r>
      <w:r>
        <w:rPr>
          <w:rFonts w:ascii="Calibri Light" w:hAnsi="Calibri Light"/>
          <w:outline w:val="0"/>
          <w:color w:val="000000"/>
          <w:sz w:val="22"/>
          <w:szCs w:val="22"/>
          <w:u w:color="000000"/>
          <w:rtl w:val="0"/>
          <w:lang w:val="nl-NL"/>
          <w14:textFill>
            <w14:solidFill>
              <w14:srgbClr w14:val="000000"/>
            </w14:solidFill>
          </w14:textFill>
        </w:rPr>
        <w:t>hetzelfde of een aangrenzend gebouw</w:t>
      </w:r>
      <w:r>
        <w:rPr>
          <w:rFonts w:ascii="Calibri Light" w:hAnsi="Calibri Light" w:hint="default"/>
          <w:outline w:val="0"/>
          <w:color w:val="000000"/>
          <w:sz w:val="22"/>
          <w:szCs w:val="22"/>
          <w:u w:color="000000"/>
          <w:rtl w:val="0"/>
          <w:lang w:val="nl-NL"/>
          <w14:textFill>
            <w14:solidFill>
              <w14:srgbClr w14:val="000000"/>
            </w14:solidFill>
          </w14:textFill>
        </w:rPr>
        <w:t>’</w:t>
      </w:r>
      <w:r>
        <w:rPr>
          <w:rFonts w:ascii="Calibri Light" w:hAnsi="Calibri Light"/>
          <w:outline w:val="0"/>
          <w:color w:val="000000"/>
          <w:sz w:val="22"/>
          <w:szCs w:val="22"/>
          <w:u w:color="000000"/>
          <w:rtl w:val="0"/>
          <w:lang w:val="nl-NL"/>
          <w14:textFill>
            <w14:solidFill>
              <w14:srgbClr w14:val="000000"/>
            </w14:solidFill>
          </w14:textFill>
        </w:rPr>
        <w:t>.</w:t>
      </w:r>
    </w:p>
    <w:p>
      <w:pPr>
        <w:pStyle w:val="heading 2"/>
      </w:pPr>
      <w:bookmarkStart w:name="_Toc5" w:id="5"/>
      <w:r>
        <w:rPr>
          <w:rFonts w:cs="Arial Unicode MS" w:eastAsia="Arial Unicode MS"/>
          <w:rtl w:val="0"/>
          <w:lang w:val="nl-NL"/>
        </w:rPr>
        <w:t xml:space="preserve">Begripsomschrijving </w:t>
      </w:r>
      <w:bookmarkEnd w:id="5"/>
    </w:p>
    <w:p>
      <w:pPr>
        <w:pStyle w:val="Normal.0"/>
        <w:spacing w:before="100" w:after="100"/>
        <w:ind w:left="3540" w:hanging="3540"/>
        <w:rPr>
          <w:rFonts w:ascii="Calibri Light" w:cs="Calibri Light" w:hAnsi="Calibri Light" w:eastAsia="Calibri Light"/>
          <w:sz w:val="22"/>
          <w:szCs w:val="22"/>
        </w:rPr>
      </w:pPr>
      <w:r>
        <w:rPr>
          <w:rFonts w:ascii="Calibri Light" w:hAnsi="Calibri Light"/>
          <w:sz w:val="22"/>
          <w:szCs w:val="22"/>
          <w:rtl w:val="0"/>
          <w:lang w:val="nl-NL"/>
        </w:rPr>
        <w:t>Kindercentrum:</w:t>
        <w:tab/>
        <w:t xml:space="preserve">Een voorziening waar kinderopvang plaatsvindt, anders </w:t>
      </w:r>
    </w:p>
    <w:p>
      <w:pPr>
        <w:pStyle w:val="Normal.0"/>
        <w:spacing w:before="100" w:after="100"/>
        <w:ind w:left="3540" w:hanging="3540"/>
        <w:rPr>
          <w:rFonts w:ascii="Calibri Light" w:cs="Calibri Light" w:hAnsi="Calibri Light" w:eastAsia="Calibri Light"/>
          <w:sz w:val="22"/>
          <w:szCs w:val="22"/>
        </w:rPr>
      </w:pPr>
      <w:r>
        <w:rPr>
          <w:rFonts w:ascii="Calibri Light" w:hAnsi="Calibri Light"/>
          <w:sz w:val="22"/>
          <w:szCs w:val="22"/>
          <w:rtl w:val="0"/>
          <w:lang w:val="nl-NL"/>
        </w:rPr>
        <w:t xml:space="preserve">Gastouderbureau: </w:t>
        <w:tab/>
        <w:t>Een organisatie die gastouderopvang tot stand brengt en begeleidt en door tussenkomst van wie de betaling van ouders aan gastouders geschiedt.</w:t>
      </w:r>
    </w:p>
    <w:p>
      <w:pPr>
        <w:pStyle w:val="Normal.0"/>
        <w:spacing w:after="0"/>
        <w:ind w:left="3540" w:hanging="3540"/>
        <w:rPr>
          <w:rFonts w:ascii="Calibri Light" w:cs="Calibri Light" w:hAnsi="Calibri Light" w:eastAsia="Calibri Light"/>
          <w:sz w:val="22"/>
          <w:szCs w:val="22"/>
        </w:rPr>
      </w:pPr>
      <w:r>
        <w:rPr>
          <w:rFonts w:ascii="Calibri Light" w:hAnsi="Calibri Light"/>
          <w:sz w:val="22"/>
          <w:szCs w:val="22"/>
          <w:rtl w:val="0"/>
          <w:lang w:val="nl-NL"/>
        </w:rPr>
        <w:t>Houder:</w:t>
        <w:tab/>
        <w:t xml:space="preserve">Degene die een kindercentrum of gastouderbureau exploiteert. </w:t>
      </w:r>
    </w:p>
    <w:p>
      <w:pPr>
        <w:pStyle w:val="Normal.0"/>
        <w:spacing w:after="0"/>
        <w:ind w:left="3540" w:hanging="3540"/>
        <w:rPr>
          <w:rFonts w:ascii="Calibri Light" w:cs="Calibri Light" w:hAnsi="Calibri Light" w:eastAsia="Calibri Light"/>
          <w:sz w:val="22"/>
          <w:szCs w:val="22"/>
        </w:rPr>
      </w:pPr>
    </w:p>
    <w:p>
      <w:pPr>
        <w:pStyle w:val="Normal.0"/>
        <w:spacing w:after="0"/>
        <w:ind w:left="3540" w:hanging="3540"/>
        <w:rPr>
          <w:rFonts w:ascii="Calibri Light" w:cs="Calibri Light" w:hAnsi="Calibri Light" w:eastAsia="Calibri Light"/>
          <w:sz w:val="22"/>
          <w:szCs w:val="22"/>
        </w:rPr>
      </w:pPr>
      <w:r>
        <w:rPr>
          <w:rFonts w:ascii="Calibri Light" w:hAnsi="Calibri Light"/>
          <w:sz w:val="22"/>
          <w:szCs w:val="22"/>
          <w:rtl w:val="0"/>
          <w:lang w:val="nl-NL"/>
        </w:rPr>
        <w:t>Vestigingsmanager:</w:t>
        <w:tab/>
        <w:t>De medewerker die belast is met de leiding van het kindercentrum.</w:t>
      </w:r>
    </w:p>
    <w:p>
      <w:pPr>
        <w:pStyle w:val="Normal.0"/>
        <w:spacing w:after="0"/>
        <w:ind w:left="3540" w:hanging="3540"/>
        <w:rPr>
          <w:rFonts w:ascii="Calibri Light" w:cs="Calibri Light" w:hAnsi="Calibri Light" w:eastAsia="Calibri Light"/>
          <w:sz w:val="22"/>
          <w:szCs w:val="22"/>
        </w:rPr>
      </w:pPr>
    </w:p>
    <w:p>
      <w:pPr>
        <w:pStyle w:val="Normal.0"/>
        <w:spacing w:after="0"/>
        <w:ind w:left="3540" w:hanging="3540"/>
        <w:rPr>
          <w:rFonts w:ascii="Calibri Light" w:cs="Calibri Light" w:hAnsi="Calibri Light" w:eastAsia="Calibri Light"/>
          <w:sz w:val="22"/>
          <w:szCs w:val="22"/>
        </w:rPr>
      </w:pPr>
      <w:r>
        <w:rPr>
          <w:rFonts w:ascii="Calibri Light" w:hAnsi="Calibri Light"/>
          <w:sz w:val="22"/>
          <w:szCs w:val="22"/>
          <w:rtl w:val="0"/>
          <w:lang w:val="nl-NL"/>
        </w:rPr>
        <w:t>Beroepskracht:</w:t>
        <w:tab/>
        <w:t>De persoon van 18 jaar of ouder die werkzaam is bij een kindercentrum, bezoldigd is en belast is met de verzorging, de opvoeding en het bijdragen aan de ontwikkeling van kinderen.</w:t>
      </w:r>
    </w:p>
    <w:p>
      <w:pPr>
        <w:pStyle w:val="Normal.0"/>
        <w:spacing w:after="0"/>
        <w:ind w:left="3540" w:hanging="3540"/>
        <w:rPr>
          <w:rFonts w:ascii="Calibri Light" w:cs="Calibri Light" w:hAnsi="Calibri Light" w:eastAsia="Calibri Light"/>
          <w:sz w:val="22"/>
          <w:szCs w:val="22"/>
        </w:rPr>
      </w:pPr>
    </w:p>
    <w:p>
      <w:pPr>
        <w:pStyle w:val="Normal.0"/>
        <w:spacing w:after="0"/>
        <w:ind w:left="3540" w:hanging="3540"/>
        <w:rPr>
          <w:rFonts w:ascii="Calibri Light" w:cs="Calibri Light" w:hAnsi="Calibri Light" w:eastAsia="Calibri Light"/>
          <w:sz w:val="22"/>
          <w:szCs w:val="22"/>
        </w:rPr>
      </w:pPr>
      <w:r>
        <w:rPr>
          <w:rFonts w:ascii="Calibri Light" w:hAnsi="Calibri Light"/>
          <w:sz w:val="22"/>
          <w:szCs w:val="22"/>
          <w:rtl w:val="0"/>
          <w:lang w:val="nl-NL"/>
        </w:rPr>
        <w:t>Gastouder:</w:t>
        <w:tab/>
        <w:t>Degene die gastouderopvang biedt.</w:t>
      </w:r>
    </w:p>
    <w:p>
      <w:pPr>
        <w:pStyle w:val="Normal.0"/>
        <w:spacing w:after="0"/>
        <w:ind w:left="3540" w:hanging="3540"/>
        <w:rPr>
          <w:rFonts w:ascii="Calibri Light" w:cs="Calibri Light" w:hAnsi="Calibri Light" w:eastAsia="Calibri Light"/>
          <w:sz w:val="22"/>
          <w:szCs w:val="22"/>
        </w:rPr>
      </w:pPr>
    </w:p>
    <w:p>
      <w:pPr>
        <w:pStyle w:val="Normal.0"/>
        <w:spacing w:after="0"/>
        <w:ind w:left="3540" w:hanging="3540"/>
        <w:rPr>
          <w:rFonts w:ascii="Calibri Light" w:cs="Calibri Light" w:hAnsi="Calibri Light" w:eastAsia="Calibri Light"/>
          <w:sz w:val="22"/>
          <w:szCs w:val="22"/>
        </w:rPr>
      </w:pPr>
      <w:r>
        <w:rPr>
          <w:rFonts w:ascii="Calibri Light" w:hAnsi="Calibri Light"/>
          <w:sz w:val="22"/>
          <w:szCs w:val="22"/>
          <w:rtl w:val="0"/>
          <w:lang w:val="nl-NL"/>
        </w:rPr>
        <w:t>Ouder:</w:t>
        <w:tab/>
        <w:t>De bloed- of aanverwant in opgaande lijn of de pleegouder van een kind op wie de kinderopvang betrekking heeft.</w:t>
        <w:tab/>
      </w:r>
    </w:p>
    <w:p>
      <w:pPr>
        <w:pStyle w:val="Normal.0"/>
        <w:spacing w:after="0"/>
        <w:ind w:left="3540" w:hanging="3540"/>
        <w:rPr>
          <w:rFonts w:ascii="Calibri Light" w:cs="Calibri Light" w:hAnsi="Calibri Light" w:eastAsia="Calibri Light"/>
          <w:sz w:val="22"/>
          <w:szCs w:val="22"/>
        </w:rPr>
      </w:pPr>
    </w:p>
    <w:p>
      <w:pPr>
        <w:pStyle w:val="Normal.0"/>
        <w:spacing w:after="0"/>
        <w:ind w:left="3540" w:hanging="3540"/>
        <w:rPr>
          <w:rFonts w:ascii="Calibri Light" w:cs="Calibri Light" w:hAnsi="Calibri Light" w:eastAsia="Calibri Light"/>
          <w:sz w:val="22"/>
          <w:szCs w:val="22"/>
        </w:rPr>
      </w:pPr>
      <w:r>
        <w:rPr>
          <w:rFonts w:ascii="Calibri Light" w:hAnsi="Calibri Light"/>
          <w:sz w:val="22"/>
          <w:szCs w:val="22"/>
          <w:rtl w:val="0"/>
          <w:lang w:val="nl-NL"/>
        </w:rPr>
        <w:t>Oudercommissie:</w:t>
        <w:tab/>
        <w:t>De commissie, bedoeld als in artikel 1.58 van de Wet kinderopvang, functionerend in het verband van een kindercentrum van de kinderopvangorganisatie en gastouderbureau op een wijze zoals in dit reglement is beschreven.</w:t>
      </w:r>
    </w:p>
    <w:p>
      <w:pPr>
        <w:pStyle w:val="Normal.0"/>
        <w:spacing w:after="0"/>
        <w:ind w:left="3540" w:hanging="3540"/>
        <w:rPr>
          <w:rFonts w:ascii="Calibri Light" w:cs="Calibri Light" w:hAnsi="Calibri Light" w:eastAsia="Calibri Light"/>
          <w:sz w:val="22"/>
          <w:szCs w:val="22"/>
        </w:rPr>
      </w:pPr>
    </w:p>
    <w:p>
      <w:pPr>
        <w:pStyle w:val="Body Text Indent 3"/>
        <w:spacing w:line="276" w:lineRule="auto"/>
        <w:ind w:left="3540" w:hanging="3540"/>
        <w:rPr>
          <w:rFonts w:ascii="Calibri Light" w:cs="Calibri Light" w:hAnsi="Calibri Light" w:eastAsia="Calibri Light"/>
          <w:sz w:val="22"/>
          <w:szCs w:val="22"/>
        </w:rPr>
      </w:pPr>
      <w:r>
        <w:rPr>
          <w:rFonts w:ascii="Calibri Light" w:hAnsi="Calibri Light"/>
          <w:sz w:val="22"/>
          <w:szCs w:val="22"/>
          <w:rtl w:val="0"/>
          <w:lang w:val="nl-NL"/>
        </w:rPr>
        <w:t>Centrale oudercommissie:</w:t>
        <w:tab/>
        <w:t>De commissie, functionerend in het verband van de kinderopvangorganisatie, zoals beschreven in het huishoudelijk reglement oudercommissie.</w:t>
      </w:r>
    </w:p>
    <w:p>
      <w:pPr>
        <w:pStyle w:val="Body Text Indent 3"/>
        <w:spacing w:line="276" w:lineRule="auto"/>
        <w:ind w:left="3540" w:hanging="3540"/>
        <w:rPr>
          <w:rFonts w:ascii="Calibri Light" w:cs="Calibri Light" w:hAnsi="Calibri Light" w:eastAsia="Calibri Light"/>
          <w:sz w:val="22"/>
          <w:szCs w:val="22"/>
        </w:rPr>
      </w:pPr>
      <w:r>
        <w:rPr>
          <w:rFonts w:ascii="Calibri Light" w:hAnsi="Calibri Light"/>
          <w:sz w:val="22"/>
          <w:szCs w:val="22"/>
          <w:rtl w:val="0"/>
          <w:lang w:val="nl-NL"/>
        </w:rPr>
        <w:t>Klachtenloket Kinderopvang:</w:t>
        <w:tab/>
        <w:t xml:space="preserve">Instituut voor informatie, bemiddeling, advies en klachtenafhandeling door de geschillencommissie. </w:t>
      </w:r>
    </w:p>
    <w:p>
      <w:pPr>
        <w:pStyle w:val="Body Text Indent 3"/>
        <w:spacing w:line="276" w:lineRule="auto"/>
        <w:ind w:left="3540" w:hanging="3540"/>
        <w:rPr>
          <w:rFonts w:ascii="Calibri Light" w:cs="Calibri Light" w:hAnsi="Calibri Light" w:eastAsia="Calibri Light"/>
          <w:sz w:val="22"/>
          <w:szCs w:val="22"/>
        </w:rPr>
      </w:pPr>
    </w:p>
    <w:p>
      <w:pPr>
        <w:pStyle w:val="Body Text Indent 3"/>
        <w:spacing w:line="276" w:lineRule="auto"/>
        <w:ind w:left="3540" w:hanging="3540"/>
        <w:rPr>
          <w:rFonts w:ascii="Calibri Light" w:cs="Calibri Light" w:hAnsi="Calibri Light" w:eastAsia="Calibri Light"/>
          <w:sz w:val="22"/>
          <w:szCs w:val="22"/>
        </w:rPr>
      </w:pPr>
      <w:r>
        <w:rPr>
          <w:rFonts w:ascii="Calibri Light" w:hAnsi="Calibri Light"/>
          <w:sz w:val="22"/>
          <w:szCs w:val="22"/>
          <w:rtl w:val="0"/>
          <w:lang w:val="nl-NL"/>
        </w:rPr>
        <w:t xml:space="preserve">Schriftelijk </w:t>
        <w:tab/>
        <w:t xml:space="preserve">Onder schriftelijk wordt tevens elektronisch (waaronder per e-mail) bedoeld, tenzij de wet zich daartegen verzet. </w:t>
      </w:r>
    </w:p>
    <w:p>
      <w:pPr>
        <w:pStyle w:val="Normal.0"/>
        <w:spacing w:after="0"/>
        <w:rPr>
          <w:rFonts w:ascii="Calibri Light" w:cs="Calibri Light" w:hAnsi="Calibri Light" w:eastAsia="Calibri Light"/>
          <w:sz w:val="22"/>
          <w:szCs w:val="22"/>
        </w:rPr>
      </w:pPr>
      <w:r>
        <w:rPr>
          <w:rFonts w:ascii="Calibri Light" w:hAnsi="Calibri Light"/>
          <w:sz w:val="22"/>
          <w:szCs w:val="22"/>
          <w:rtl w:val="0"/>
          <w:lang w:val="nl-NL"/>
        </w:rPr>
        <w:t xml:space="preserve">Leden: </w:t>
        <w:tab/>
        <w:t>Leden:</w:t>
        <w:tab/>
        <w:tab/>
        <w:tab/>
        <w:tab/>
        <w:tab/>
        <w:t>Leden van de oudercommissie.</w:t>
      </w:r>
    </w:p>
    <w:p>
      <w:pPr>
        <w:pStyle w:val="Normal.0"/>
        <w:rPr>
          <w:rFonts w:ascii="Calibri Light" w:cs="Calibri Light" w:hAnsi="Calibri Light" w:eastAsia="Calibri Light"/>
          <w:sz w:val="22"/>
          <w:szCs w:val="22"/>
        </w:rPr>
      </w:pPr>
      <w:r>
        <w:rPr>
          <w:rFonts w:ascii="Calibri Light" w:cs="Calibri Light" w:hAnsi="Calibri Light" w:eastAsia="Calibri Light"/>
          <w:sz w:val="22"/>
          <w:szCs w:val="22"/>
        </w:rPr>
        <w:br w:type="textWrapping"/>
      </w:r>
      <w:r>
        <w:rPr>
          <w:rFonts w:ascii="Calibri Light" w:hAnsi="Calibri Light"/>
          <w:sz w:val="22"/>
          <w:szCs w:val="22"/>
          <w:rtl w:val="0"/>
          <w:lang w:val="nl-NL"/>
        </w:rPr>
        <w:t>Adviescomit</w:t>
      </w:r>
      <w:r>
        <w:rPr>
          <w:rFonts w:ascii="Calibri Light" w:hAnsi="Calibri Light" w:hint="default"/>
          <w:sz w:val="22"/>
          <w:szCs w:val="22"/>
          <w:rtl w:val="0"/>
          <w:lang w:val="nl-NL"/>
        </w:rPr>
        <w:t>é</w:t>
      </w:r>
      <w:r>
        <w:rPr>
          <w:rFonts w:ascii="Calibri Light" w:hAnsi="Calibri Light"/>
          <w:sz w:val="22"/>
          <w:szCs w:val="22"/>
          <w:rtl w:val="0"/>
          <w:lang w:val="nl-NL"/>
        </w:rPr>
        <w:t>:</w:t>
        <w:tab/>
        <w:tab/>
        <w:tab/>
        <w:tab/>
        <w:t>Een comit</w:t>
      </w:r>
      <w:r>
        <w:rPr>
          <w:rFonts w:ascii="Calibri Light" w:hAnsi="Calibri Light" w:hint="default"/>
          <w:sz w:val="22"/>
          <w:szCs w:val="22"/>
          <w:rtl w:val="0"/>
          <w:lang w:val="nl-NL"/>
        </w:rPr>
        <w:t xml:space="preserve">é </w:t>
      </w:r>
      <w:r>
        <w:rPr>
          <w:rFonts w:ascii="Calibri Light" w:hAnsi="Calibri Light"/>
          <w:sz w:val="22"/>
          <w:szCs w:val="22"/>
          <w:rtl w:val="0"/>
          <w:lang w:val="nl-NL"/>
        </w:rPr>
        <w:t>dat als adviesorgaan van de oudercommissi</w:t>
        <w:tab/>
        <w:tab/>
        <w:tab/>
        <w:tab/>
        <w:tab/>
        <w:tab/>
        <w:t>fungeert.</w:t>
        <w:tab/>
      </w:r>
    </w:p>
    <w:p>
      <w:pPr>
        <w:pStyle w:val="Normal.0"/>
        <w:tabs>
          <w:tab w:val="left" w:pos="567"/>
        </w:tabs>
        <w:spacing w:after="0" w:line="276" w:lineRule="auto"/>
      </w:pPr>
    </w:p>
    <w:p>
      <w:pPr>
        <w:pStyle w:val="heading 1"/>
      </w:pPr>
      <w:bookmarkStart w:name="_Toc6" w:id="6"/>
      <w:r>
        <w:rPr>
          <w:rFonts w:cs="Arial Unicode MS" w:eastAsia="Arial Unicode MS"/>
          <w:rtl w:val="0"/>
          <w:lang w:val="nl-NL"/>
        </w:rPr>
        <w:t xml:space="preserve">Reglement oudercommissie </w:t>
      </w:r>
      <w:bookmarkEnd w:id="6"/>
    </w:p>
    <w:p>
      <w:pPr>
        <w:pStyle w:val="Normal.0"/>
        <w:ind w:left="360" w:firstLine="0"/>
      </w:pPr>
    </w:p>
    <w:p>
      <w:pPr>
        <w:pStyle w:val="heading 2"/>
      </w:pPr>
      <w:bookmarkStart w:name="_Toc7" w:id="7"/>
      <w:r>
        <w:rPr>
          <w:rFonts w:cs="Arial Unicode MS" w:eastAsia="Arial Unicode MS"/>
          <w:rtl w:val="0"/>
          <w:lang w:val="nl-NL"/>
        </w:rPr>
        <w:t xml:space="preserve">Doelstelling </w:t>
      </w:r>
      <w:bookmarkEnd w:id="7"/>
    </w:p>
    <w:p>
      <w:pPr>
        <w:pStyle w:val="Normal.0"/>
        <w:spacing w:after="0" w:line="240" w:lineRule="auto"/>
        <w:rPr>
          <w:rFonts w:ascii="Calibri Light" w:cs="Calibri Light" w:hAnsi="Calibri Light" w:eastAsia="Calibri Light"/>
          <w:sz w:val="22"/>
          <w:szCs w:val="22"/>
        </w:rPr>
      </w:pPr>
      <w:r>
        <w:rPr>
          <w:rFonts w:ascii="Calibri Light" w:hAnsi="Calibri Light"/>
          <w:sz w:val="22"/>
          <w:szCs w:val="22"/>
          <w:rtl w:val="0"/>
          <w:lang w:val="nl-NL"/>
        </w:rPr>
        <w:t>De oudercommissie stelt zich ten doel namens de ouders te participeren in het beleid van het kindercentrum door een goede invulling te geven aan de adviesrechten om op deze wijze de kwaliteit van de opvang te waarborgen of te verbeteren.</w:t>
      </w:r>
      <w:r>
        <w:rPr>
          <w:rFonts w:ascii="Calibri Light" w:cs="Calibri Light" w:hAnsi="Calibri Light" w:eastAsia="Calibri Light"/>
          <w:sz w:val="22"/>
          <w:szCs w:val="22"/>
        </w:rPr>
        <w:br w:type="textWrapping"/>
      </w:r>
    </w:p>
    <w:p>
      <w:pPr>
        <w:pStyle w:val="heading 2"/>
      </w:pPr>
      <w:bookmarkStart w:name="_Toc8" w:id="8"/>
      <w:r>
        <w:rPr>
          <w:rFonts w:cs="Arial Unicode MS" w:eastAsia="Arial Unicode MS"/>
          <w:rtl w:val="0"/>
          <w:lang w:val="nl-NL"/>
        </w:rPr>
        <w:t>Algemene procedures oudercommissie</w:t>
      </w:r>
      <w:bookmarkEnd w:id="8"/>
    </w:p>
    <w:p>
      <w:pPr>
        <w:pStyle w:val="List Paragraph"/>
        <w:numPr>
          <w:ilvl w:val="0"/>
          <w:numId w:val="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Een houder van een kindercentrum of gastouderbureau stelt voor elk door hem ge</w:t>
      </w:r>
      <w:r>
        <w:rPr>
          <w:rFonts w:ascii="Calibri Light" w:hAnsi="Calibri Light" w:hint="default"/>
          <w:sz w:val="22"/>
          <w:szCs w:val="22"/>
          <w:rtl w:val="0"/>
          <w:lang w:val="nl-NL"/>
        </w:rPr>
        <w:t>ë</w:t>
      </w:r>
      <w:r>
        <w:rPr>
          <w:rFonts w:ascii="Calibri Light" w:hAnsi="Calibri Light"/>
          <w:sz w:val="22"/>
          <w:szCs w:val="22"/>
          <w:rtl w:val="0"/>
          <w:lang w:val="nl-NL"/>
        </w:rPr>
        <w:t>xploiteerd kindercentrum of gastouderbureau een oudercommissie in die tot taak heeft hem te adviseren over de aangelegenheden, genoemd in de Wet kinderopvang artikel 1.60 (zie paragraaf 5 van dit reglement) (Wko art. 1.58 lid 1);</w:t>
      </w:r>
    </w:p>
    <w:p>
      <w:pPr>
        <w:pStyle w:val="List Paragraph"/>
        <w:numPr>
          <w:ilvl w:val="0"/>
          <w:numId w:val="2"/>
        </w:numPr>
        <w:bidi w:val="0"/>
        <w:spacing w:after="0" w:line="240" w:lineRule="auto"/>
        <w:ind w:right="0"/>
        <w:jc w:val="left"/>
        <w:rPr>
          <w:rFonts w:ascii="Calibri Light" w:hAnsi="Calibri Light"/>
          <w:sz w:val="22"/>
          <w:szCs w:val="22"/>
          <w:rtl w:val="0"/>
          <w:lang w:val="nl-NL"/>
        </w:rPr>
      </w:pPr>
      <w:r>
        <w:rPr>
          <w:rFonts w:ascii="Calibri Light" w:hAnsi="Calibri Light"/>
          <w:i w:val="1"/>
          <w:iCs w:val="1"/>
          <w:sz w:val="22"/>
          <w:szCs w:val="22"/>
          <w:rtl w:val="0"/>
          <w:lang w:val="nl-NL"/>
        </w:rPr>
        <w:t>Alleen voor startende oudercommissies:</w:t>
      </w:r>
      <w:r>
        <w:rPr>
          <w:rFonts w:ascii="Calibri Light" w:hAnsi="Calibri Light"/>
          <w:sz w:val="22"/>
          <w:szCs w:val="22"/>
          <w:rtl w:val="0"/>
          <w:lang w:val="nl-NL"/>
        </w:rPr>
        <w:t xml:space="preserve"> Voorafgaand aan de oprichting worden alle ouders door de houder actief uitgenodigd zich kandidaat te stellen voor de oudercommissie. Kandidaatstelling kan schriftelijk of mondeling geschieden;</w:t>
      </w:r>
    </w:p>
    <w:p>
      <w:pPr>
        <w:pStyle w:val="List Paragraph"/>
        <w:numPr>
          <w:ilvl w:val="0"/>
          <w:numId w:val="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leden van de oudercommissie worden gekozen uit en door degenen wier kinderen in het kindercentrum of door tussenkomst van het gastouderbureau worden opgevangen (Wko art. 1.58 lid 4);</w:t>
      </w:r>
    </w:p>
    <w:p>
      <w:pPr>
        <w:pStyle w:val="Body Text 2"/>
        <w:numPr>
          <w:ilvl w:val="0"/>
          <w:numId w:val="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oudercommissie bepaalt zelf haar werkwijze (Wko art 1.58 lid 6); </w:t>
      </w:r>
    </w:p>
    <w:p>
      <w:pPr>
        <w:pStyle w:val="Body Text 2"/>
        <w:numPr>
          <w:ilvl w:val="0"/>
          <w:numId w:val="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oudercommissie beslist bij meerderheid van stemmen (Wko art. 1.59 lid 4);</w:t>
      </w:r>
    </w:p>
    <w:p>
      <w:pPr>
        <w:pStyle w:val="Body Text 2"/>
        <w:numPr>
          <w:ilvl w:val="0"/>
          <w:numId w:val="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Indien in de oudercommissie een of meerdere vacatures zijn, blijft de oudercommissie bevoegd te besluiten, mits de oudercommissie gevormd wordt door meer dan </w:t>
      </w:r>
      <w:r>
        <w:rPr>
          <w:rFonts w:ascii="Calibri Light" w:hAnsi="Calibri Light" w:hint="default"/>
          <w:sz w:val="22"/>
          <w:szCs w:val="22"/>
          <w:rtl w:val="0"/>
          <w:lang w:val="nl-NL"/>
        </w:rPr>
        <w:t>éé</w:t>
      </w:r>
      <w:r>
        <w:rPr>
          <w:rFonts w:ascii="Calibri Light" w:hAnsi="Calibri Light"/>
          <w:sz w:val="22"/>
          <w:szCs w:val="22"/>
          <w:rtl w:val="0"/>
          <w:lang w:val="nl-NL"/>
        </w:rPr>
        <w:t>n lid;</w:t>
      </w:r>
    </w:p>
    <w:p>
      <w:pPr>
        <w:pStyle w:val="List Paragraph"/>
        <w:numPr>
          <w:ilvl w:val="0"/>
          <w:numId w:val="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Bij aftreding van alle leden van de oudercommissie draagt de houder zorg voor de verkiezing van een nieuwe oudercommissie. (Wko art. 1.58 lid 1).</w:t>
      </w:r>
      <w:r>
        <w:rPr>
          <w:rFonts w:ascii="Calibri Light" w:cs="Calibri Light" w:hAnsi="Calibri Light" w:eastAsia="Calibri Light"/>
          <w:sz w:val="22"/>
          <w:szCs w:val="22"/>
        </w:rPr>
        <w:br w:type="textWrapping"/>
      </w:r>
    </w:p>
    <w:p>
      <w:pPr>
        <w:pStyle w:val="heading 2"/>
      </w:pPr>
      <w:bookmarkStart w:name="_Toc9" w:id="9"/>
      <w:r>
        <w:rPr>
          <w:rFonts w:cs="Arial Unicode MS" w:eastAsia="Arial Unicode MS"/>
          <w:rtl w:val="0"/>
          <w:lang w:val="nl-NL"/>
        </w:rPr>
        <w:t>Samenstelling oudercommissie</w:t>
      </w:r>
      <w:bookmarkEnd w:id="9"/>
    </w:p>
    <w:p>
      <w:pPr>
        <w:pStyle w:val="Body Text Indent"/>
        <w:numPr>
          <w:ilvl w:val="0"/>
          <w:numId w:val="4"/>
        </w:numPr>
        <w:bidi w:val="0"/>
        <w:spacing w:after="0" w:line="240" w:lineRule="auto"/>
        <w:ind w:right="0"/>
        <w:jc w:val="left"/>
        <w:rPr>
          <w:rFonts w:ascii="Calibri Light" w:hAnsi="Calibri Light"/>
          <w:rtl w:val="0"/>
          <w:lang w:val="nl-NL"/>
        </w:rPr>
      </w:pPr>
      <w:r>
        <w:rPr>
          <w:rFonts w:ascii="Calibri Light" w:hAnsi="Calibri Light"/>
          <w:rtl w:val="0"/>
          <w:lang w:val="nl-NL"/>
        </w:rPr>
        <w:t>Personen werkzaam bij het kindercentrum kunnen geen lid zijn van de oudercommissie van dat kindercentrum of gastouderbureau ook niet indien zij ouder zijn van een kind dat het kindercentrum bezoekt (Wko art 1.58 lid 5)</w:t>
      </w:r>
      <w:r>
        <w:rPr>
          <w:rFonts w:ascii="Calibri Light" w:cs="Calibri Light" w:hAnsi="Calibri Light" w:eastAsia="Calibri Light"/>
          <w:vertAlign w:val="superscript"/>
        </w:rPr>
        <w:footnoteReference w:id="3"/>
      </w:r>
      <w:r>
        <w:rPr>
          <w:rFonts w:ascii="Calibri Light" w:hAnsi="Calibri Light"/>
          <w:rtl w:val="0"/>
          <w:lang w:val="nl-NL"/>
        </w:rPr>
        <w:t xml:space="preserve">; </w:t>
      </w:r>
    </w:p>
    <w:p>
      <w:pPr>
        <w:pStyle w:val="Body Text Indent"/>
        <w:numPr>
          <w:ilvl w:val="0"/>
          <w:numId w:val="4"/>
        </w:numPr>
        <w:bidi w:val="0"/>
        <w:spacing w:after="0" w:line="240" w:lineRule="auto"/>
        <w:ind w:right="0"/>
        <w:jc w:val="left"/>
        <w:rPr>
          <w:rFonts w:ascii="Calibri Light" w:hAnsi="Calibri Light"/>
          <w:rtl w:val="0"/>
          <w:lang w:val="nl-NL"/>
        </w:rPr>
      </w:pPr>
      <w:r>
        <w:rPr>
          <w:rFonts w:ascii="Calibri Light" w:hAnsi="Calibri Light"/>
          <w:rtl w:val="0"/>
          <w:lang w:val="nl-NL"/>
        </w:rPr>
        <w:t xml:space="preserve">De oudercommissie bestaat uit minimaal </w:t>
      </w:r>
      <w:r>
        <w:rPr>
          <w:rFonts w:ascii="Calibri Light" w:hAnsi="Calibri Light" w:hint="default"/>
          <w:rtl w:val="0"/>
          <w:lang w:val="nl-NL"/>
        </w:rPr>
        <w:t xml:space="preserve">… </w:t>
      </w:r>
      <w:r>
        <w:rPr>
          <w:rFonts w:ascii="Calibri Light" w:hAnsi="Calibri Light"/>
          <w:rtl w:val="0"/>
          <w:lang w:val="nl-NL"/>
        </w:rPr>
        <w:t xml:space="preserve">en maximaal </w:t>
      </w:r>
      <w:r>
        <w:rPr>
          <w:rFonts w:ascii="Calibri Light" w:hAnsi="Calibri Light" w:hint="default"/>
          <w:rtl w:val="0"/>
          <w:lang w:val="nl-NL"/>
        </w:rPr>
        <w:t xml:space="preserve">… </w:t>
      </w:r>
      <w:r>
        <w:rPr>
          <w:rFonts w:ascii="Calibri Light" w:hAnsi="Calibri Light"/>
          <w:rtl w:val="0"/>
          <w:lang w:val="nl-NL"/>
        </w:rPr>
        <w:t>leden</w:t>
      </w:r>
      <w:r>
        <w:rPr>
          <w:rFonts w:ascii="Calibri Light" w:cs="Calibri Light" w:hAnsi="Calibri Light" w:eastAsia="Calibri Light"/>
          <w:vertAlign w:val="superscript"/>
        </w:rPr>
        <w:footnoteReference w:id="4"/>
      </w:r>
      <w:r>
        <w:rPr>
          <w:rFonts w:ascii="Calibri Light" w:hAnsi="Calibri Light"/>
          <w:rtl w:val="0"/>
          <w:lang w:val="nl-NL"/>
        </w:rPr>
        <w:t xml:space="preserve">. </w:t>
      </w:r>
    </w:p>
    <w:p>
      <w:pPr>
        <w:pStyle w:val="Normal.0"/>
        <w:spacing w:after="0" w:line="240" w:lineRule="auto"/>
        <w:rPr>
          <w:b w:val="1"/>
          <w:bCs w:val="1"/>
          <w:sz w:val="20"/>
          <w:szCs w:val="20"/>
        </w:rPr>
      </w:pPr>
    </w:p>
    <w:p>
      <w:pPr>
        <w:pStyle w:val="heading 2"/>
      </w:pPr>
      <w:bookmarkStart w:name="_Toc10" w:id="10"/>
      <w:r>
        <w:rPr>
          <w:rFonts w:cs="Arial Unicode MS" w:eastAsia="Arial Unicode MS"/>
          <w:rtl w:val="0"/>
          <w:lang w:val="nl-NL"/>
        </w:rPr>
        <w:t>Totstandkoming en be</w:t>
      </w:r>
      <w:r>
        <w:rPr>
          <w:rFonts w:cs="Arial Unicode MS" w:eastAsia="Arial Unicode MS" w:hint="default"/>
          <w:rtl w:val="0"/>
          <w:lang w:val="nl-NL"/>
        </w:rPr>
        <w:t>ë</w:t>
      </w:r>
      <w:r>
        <w:rPr>
          <w:rFonts w:cs="Arial Unicode MS" w:eastAsia="Arial Unicode MS"/>
          <w:rtl w:val="0"/>
          <w:lang w:val="nl-NL"/>
        </w:rPr>
        <w:t>indiging lidmaatschap oudercommissie</w:t>
      </w:r>
      <w:r>
        <w:rPr>
          <w:rFonts w:ascii="Calibri Light" w:cs="Calibri Light" w:hAnsi="Calibri Light" w:eastAsia="Calibri Light"/>
          <w:b w:val="0"/>
          <w:bCs w:val="0"/>
          <w:i w:val="0"/>
          <w:iCs w:val="0"/>
          <w:vertAlign w:val="baseline"/>
        </w:rPr>
        <w:footnoteReference w:id="5"/>
      </w:r>
      <w:r>
        <w:rPr>
          <w:rFonts w:cs="Arial Unicode MS" w:eastAsia="Arial Unicode MS"/>
          <w:rtl w:val="0"/>
          <w:lang w:val="nl-NL"/>
        </w:rPr>
        <w:t xml:space="preserve"> </w:t>
      </w:r>
      <w:bookmarkEnd w:id="10"/>
    </w:p>
    <w:p>
      <w:pPr>
        <w:pStyle w:val="List Paragraph"/>
        <w:numPr>
          <w:ilvl w:val="0"/>
          <w:numId w:val="6"/>
        </w:numPr>
        <w:bidi w:val="0"/>
        <w:spacing w:after="0" w:line="240" w:lineRule="auto"/>
        <w:ind w:right="0"/>
        <w:jc w:val="left"/>
        <w:rPr>
          <w:sz w:val="22"/>
          <w:szCs w:val="22"/>
          <w:rtl w:val="0"/>
          <w:lang w:val="nl-NL"/>
        </w:rPr>
      </w:pPr>
      <w:r>
        <w:rPr>
          <w:sz w:val="22"/>
          <w:szCs w:val="22"/>
          <w:rtl w:val="0"/>
          <w:lang w:val="nl-NL"/>
        </w:rPr>
        <w:t>Indien er vacatures zijn in de oudercommissie dan roept de oudercommissie ouders op zich kandidaat te stellen, kandidaatstelling kan schriftelijk of mondeling geschieden;</w:t>
      </w:r>
    </w:p>
    <w:p>
      <w:pPr>
        <w:pStyle w:val="List Paragraph"/>
        <w:numPr>
          <w:ilvl w:val="0"/>
          <w:numId w:val="6"/>
        </w:numPr>
        <w:bidi w:val="0"/>
        <w:spacing w:after="0" w:line="240" w:lineRule="auto"/>
        <w:ind w:right="0"/>
        <w:jc w:val="left"/>
        <w:rPr>
          <w:sz w:val="22"/>
          <w:szCs w:val="22"/>
          <w:rtl w:val="0"/>
          <w:lang w:val="nl-NL"/>
        </w:rPr>
      </w:pPr>
      <w:r>
        <w:rPr>
          <w:sz w:val="22"/>
          <w:szCs w:val="22"/>
          <w:rtl w:val="0"/>
          <w:lang w:val="nl-NL"/>
        </w:rPr>
        <w:t>Indien het aantal kandidaten het aantal beschikbare zetels niet overtreft, worden alle kandidaten op de eerstvolgende vergadering van de oudercommissie benoemd;</w:t>
      </w:r>
    </w:p>
    <w:p>
      <w:pPr>
        <w:pStyle w:val="List Paragraph"/>
        <w:numPr>
          <w:ilvl w:val="0"/>
          <w:numId w:val="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Indien zich meer kandidaten melden dan er zetels beschikbaar zijn, organiseert de oudercommissie een verkiezing</w:t>
      </w:r>
      <w:r>
        <w:rPr>
          <w:rFonts w:ascii="Calibri Light" w:cs="Calibri Light" w:hAnsi="Calibri Light" w:eastAsia="Calibri Light"/>
          <w:sz w:val="22"/>
          <w:szCs w:val="22"/>
          <w:vertAlign w:val="superscript"/>
        </w:rPr>
        <w:footnoteReference w:id="6"/>
      </w:r>
      <w:r>
        <w:rPr>
          <w:rFonts w:ascii="Calibri Light" w:hAnsi="Calibri Light"/>
          <w:sz w:val="22"/>
          <w:szCs w:val="22"/>
          <w:rtl w:val="0"/>
          <w:lang w:val="nl-NL"/>
        </w:rPr>
        <w:t>;</w:t>
      </w:r>
    </w:p>
    <w:p>
      <w:pPr>
        <w:pStyle w:val="List Paragraph"/>
        <w:numPr>
          <w:ilvl w:val="0"/>
          <w:numId w:val="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Benoeming geschiedt voor een periode van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7"/>
      </w:r>
      <w:r>
        <w:rPr>
          <w:rFonts w:ascii="Calibri Light" w:hAnsi="Calibri Light"/>
          <w:sz w:val="22"/>
          <w:szCs w:val="22"/>
          <w:rtl w:val="0"/>
          <w:lang w:val="nl-NL"/>
        </w:rPr>
        <w:t xml:space="preserve"> jaar. Na het verstrijken is herbenoeming wel/niet</w:t>
      </w:r>
      <w:r>
        <w:rPr>
          <w:rFonts w:ascii="Calibri Light" w:cs="Calibri Light" w:hAnsi="Calibri Light" w:eastAsia="Calibri Light"/>
          <w:sz w:val="22"/>
          <w:szCs w:val="22"/>
          <w:vertAlign w:val="superscript"/>
        </w:rPr>
        <w:footnoteReference w:id="8"/>
      </w:r>
      <w:r>
        <w:rPr>
          <w:rFonts w:ascii="Calibri Light" w:hAnsi="Calibri Light"/>
          <w:sz w:val="22"/>
          <w:szCs w:val="22"/>
          <w:rtl w:val="0"/>
          <w:lang w:val="nl-NL"/>
        </w:rPr>
        <w:t xml:space="preserve"> mogelijk, indien de betreffende persoon zich hiervoor kandidaat stelt;</w:t>
      </w:r>
    </w:p>
    <w:p>
      <w:pPr>
        <w:pStyle w:val="List Paragraph"/>
        <w:numPr>
          <w:ilvl w:val="0"/>
          <w:numId w:val="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Het lidmaatschap van de oudercommissie eindigt bij periodiek aftreden, bij bedanken, bij gedwongen aftreden door de ouders/oudercommissie, bij overlijden en wanneer de ouder geen kind meer heeft dat gebruik maakt van kinderopvang op het kindercentrum of gastouderbureau; </w:t>
      </w:r>
    </w:p>
    <w:p>
      <w:pPr>
        <w:pStyle w:val="List Paragraph"/>
        <w:numPr>
          <w:ilvl w:val="0"/>
          <w:numId w:val="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Wanneer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9"/>
      </w:r>
      <w:r>
        <w:rPr>
          <w:rFonts w:ascii="Calibri Light" w:hAnsi="Calibri Light"/>
          <w:sz w:val="22"/>
          <w:szCs w:val="22"/>
          <w:rtl w:val="0"/>
          <w:lang w:val="nl-NL"/>
        </w:rPr>
        <w:t xml:space="preserve"> deel van de ouders aangeeft het vertrouwen in (een of meerdere leden van) de oudercommissie te zijn verloren, kunnen zij het aftreden van de oudercommissie verzoeken</w:t>
      </w:r>
      <w:r>
        <w:rPr>
          <w:rFonts w:ascii="Calibri Light" w:cs="Calibri Light" w:hAnsi="Calibri Light" w:eastAsia="Calibri Light"/>
          <w:sz w:val="22"/>
          <w:szCs w:val="22"/>
          <w:vertAlign w:val="superscript"/>
        </w:rPr>
        <w:footnoteReference w:id="10"/>
      </w:r>
      <w:r>
        <w:rPr>
          <w:rFonts w:ascii="Calibri Light" w:hAnsi="Calibri Light"/>
          <w:sz w:val="22"/>
          <w:szCs w:val="22"/>
          <w:rtl w:val="0"/>
          <w:lang w:val="nl-NL"/>
        </w:rPr>
        <w:t xml:space="preserve">. </w:t>
      </w:r>
      <w:r>
        <w:rPr>
          <w:rFonts w:ascii="Calibri Light" w:cs="Calibri Light" w:hAnsi="Calibri Light" w:eastAsia="Calibri Light"/>
          <w:sz w:val="22"/>
          <w:szCs w:val="22"/>
        </w:rPr>
        <w:br w:type="textWrapping"/>
      </w:r>
    </w:p>
    <w:p>
      <w:pPr>
        <w:pStyle w:val="heading 2"/>
      </w:pPr>
      <w:bookmarkStart w:name="_Toc11" w:id="11"/>
      <w:r>
        <w:rPr>
          <w:rFonts w:cs="Arial Unicode MS" w:eastAsia="Arial Unicode MS"/>
          <w:rtl w:val="0"/>
          <w:lang w:val="nl-NL"/>
        </w:rPr>
        <w:t xml:space="preserve">Adviesrecht oudercommissie </w:t>
      </w:r>
      <w:bookmarkEnd w:id="11"/>
    </w:p>
    <w:p>
      <w:pPr>
        <w:pStyle w:val="lid"/>
        <w:shd w:val="clear" w:color="auto" w:fill="ffffff"/>
        <w:spacing w:before="0" w:after="0"/>
        <w:ind w:left="360" w:firstLine="0"/>
        <w:rPr>
          <w:rFonts w:ascii="Calibri Light" w:cs="Calibri Light" w:hAnsi="Calibri Light" w:eastAsia="Calibri Light"/>
          <w:sz w:val="22"/>
          <w:szCs w:val="22"/>
        </w:rPr>
      </w:pPr>
      <w:r>
        <w:rPr>
          <w:rFonts w:ascii="Calibri Light" w:hAnsi="Calibri Light"/>
          <w:sz w:val="22"/>
          <w:szCs w:val="22"/>
          <w:rtl w:val="0"/>
          <w:lang w:val="nl-NL"/>
        </w:rPr>
        <w:t>De houder van een kindercentrum of van een gastouderbureau stelt de oudercommissie in ieder geval in de gelegenheid advies uit te brengen over elk voorgenomen besluit dat de organisatie treft zoals beschreven in artikel 1.60 van de Wet kinderopvang, waaronder:</w:t>
      </w:r>
    </w:p>
    <w:p>
      <w:pPr>
        <w:pStyle w:val="lid"/>
        <w:numPr>
          <w:ilvl w:val="0"/>
          <w:numId w:val="9"/>
        </w:numPr>
        <w:shd w:val="clear" w:color="auto" w:fill="ffffff"/>
        <w:bidi w:val="0"/>
        <w:spacing w:before="0" w:after="0"/>
        <w:ind w:right="0"/>
        <w:jc w:val="left"/>
        <w:rPr>
          <w:rFonts w:ascii="Calibri Light" w:hAnsi="Calibri Light"/>
          <w:sz w:val="22"/>
          <w:szCs w:val="22"/>
          <w:rtl w:val="0"/>
          <w:lang w:val="nl-NL"/>
        </w:rPr>
      </w:pPr>
      <w:r>
        <w:rPr>
          <w:rFonts w:ascii="Calibri Light" w:hAnsi="Calibri Light"/>
          <w:sz w:val="22"/>
          <w:szCs w:val="22"/>
          <w:rtl w:val="0"/>
          <w:lang w:val="nl-NL"/>
        </w:rPr>
        <w:t>de wijze waarop uitvoering wordt gegeven aan artikel 1.50, eerste lid, in het bijzonder het pedagogisch beleid dat wordt gevoerd, respectievelijk artikel 1.56, eerste lid, in het bijzonder het beleid dat wordt gevoerd inzake het door de gastouder te voeren pedagogisch beleid.</w:t>
      </w:r>
      <w:r>
        <w:rPr>
          <w:rFonts w:ascii="Calibri Light" w:cs="Calibri Light" w:hAnsi="Calibri Light" w:eastAsia="Calibri Light"/>
          <w:sz w:val="22"/>
          <w:szCs w:val="22"/>
          <w:vertAlign w:val="superscript"/>
        </w:rPr>
        <w:footnoteReference w:id="11"/>
      </w:r>
    </w:p>
    <w:p>
      <w:pPr>
        <w:pStyle w:val="labeled"/>
        <w:numPr>
          <w:ilvl w:val="0"/>
          <w:numId w:val="9"/>
        </w:numPr>
        <w:shd w:val="clear" w:color="auto" w:fill="ffffff"/>
        <w:bidi w:val="0"/>
        <w:spacing w:before="0" w:after="0"/>
        <w:ind w:right="0"/>
        <w:jc w:val="left"/>
        <w:rPr>
          <w:rFonts w:ascii="Calibri Light" w:hAnsi="Calibri Light"/>
          <w:sz w:val="22"/>
          <w:szCs w:val="22"/>
          <w:rtl w:val="0"/>
          <w:lang w:val="nl-NL"/>
        </w:rPr>
      </w:pPr>
      <w:r>
        <w:rPr>
          <w:rFonts w:ascii="Calibri Light" w:hAnsi="Calibri Light"/>
          <w:outline w:val="0"/>
          <w:color w:val="000000"/>
          <w:sz w:val="22"/>
          <w:szCs w:val="22"/>
          <w:u w:color="000000"/>
          <w:rtl w:val="0"/>
          <w:lang w:val="nl-NL"/>
          <w14:textFill>
            <w14:solidFill>
              <w14:srgbClr w14:val="000000"/>
            </w14:solidFill>
          </w14:textFill>
        </w:rPr>
        <w:t>voedingsaangelegenheden van algemene aard en het algemene beleid op het gebied van opvoeding, veiligheid of gezondheid;</w:t>
      </w:r>
    </w:p>
    <w:p>
      <w:pPr>
        <w:pStyle w:val="labeled"/>
        <w:numPr>
          <w:ilvl w:val="0"/>
          <w:numId w:val="9"/>
        </w:numPr>
        <w:shd w:val="clear" w:color="auto" w:fill="ffffff"/>
        <w:bidi w:val="0"/>
        <w:spacing w:before="0" w:after="0"/>
        <w:ind w:right="0"/>
        <w:jc w:val="left"/>
        <w:rPr>
          <w:rFonts w:ascii="Calibri Light" w:hAnsi="Calibri Light"/>
          <w:sz w:val="22"/>
          <w:szCs w:val="22"/>
          <w:rtl w:val="0"/>
          <w:lang w:val="nl-NL"/>
        </w:rPr>
      </w:pPr>
      <w:r>
        <w:rPr>
          <w:rFonts w:ascii="Calibri Light" w:hAnsi="Calibri Light"/>
          <w:outline w:val="0"/>
          <w:color w:val="000000"/>
          <w:sz w:val="22"/>
          <w:szCs w:val="22"/>
          <w:u w:color="000000"/>
          <w:rtl w:val="0"/>
          <w:lang w:val="nl-NL"/>
          <w14:textFill>
            <w14:solidFill>
              <w14:srgbClr w14:val="000000"/>
            </w14:solidFill>
          </w14:textFill>
        </w:rPr>
        <w:t>openingstijden;</w:t>
      </w:r>
    </w:p>
    <w:p>
      <w:pPr>
        <w:pStyle w:val="labeled"/>
        <w:numPr>
          <w:ilvl w:val="0"/>
          <w:numId w:val="9"/>
        </w:numPr>
        <w:shd w:val="clear" w:color="auto" w:fill="ffffff"/>
        <w:bidi w:val="0"/>
        <w:spacing w:before="0" w:after="0"/>
        <w:ind w:right="0"/>
        <w:jc w:val="left"/>
        <w:rPr>
          <w:rFonts w:ascii="Calibri Light" w:hAnsi="Calibri Light"/>
          <w:sz w:val="22"/>
          <w:szCs w:val="22"/>
          <w:rtl w:val="0"/>
          <w:lang w:val="nl-NL"/>
        </w:rPr>
      </w:pPr>
      <w:r>
        <w:rPr>
          <w:rFonts w:ascii="Calibri Light" w:hAnsi="Calibri Light"/>
          <w:sz w:val="22"/>
          <w:szCs w:val="22"/>
          <w:rtl w:val="0"/>
          <w:lang w:val="nl-NL"/>
        </w:rPr>
        <w:t>het aanbieden van voorschoolse educatie;</w:t>
      </w:r>
      <w:r>
        <w:rPr>
          <w:rFonts w:ascii="Calibri Light" w:hAnsi="Calibri Light"/>
          <w:outline w:val="0"/>
          <w:color w:val="000000"/>
          <w:sz w:val="22"/>
          <w:szCs w:val="22"/>
          <w:u w:color="000000"/>
          <w:rtl w:val="0"/>
          <w:lang w:val="nl-NL"/>
          <w14:textFill>
            <w14:solidFill>
              <w14:srgbClr w14:val="000000"/>
            </w14:solidFill>
          </w14:textFill>
        </w:rPr>
        <w:t xml:space="preserve"> </w:t>
      </w:r>
    </w:p>
    <w:p>
      <w:pPr>
        <w:pStyle w:val="labeled"/>
        <w:numPr>
          <w:ilvl w:val="0"/>
          <w:numId w:val="9"/>
        </w:numPr>
        <w:shd w:val="clear" w:color="auto" w:fill="ffffff"/>
        <w:bidi w:val="0"/>
        <w:spacing w:before="0" w:after="0"/>
        <w:ind w:right="0"/>
        <w:jc w:val="left"/>
        <w:rPr>
          <w:rFonts w:ascii="Calibri Light" w:hAnsi="Calibri Light"/>
          <w:sz w:val="22"/>
          <w:szCs w:val="22"/>
          <w:rtl w:val="0"/>
          <w:lang w:val="nl-NL"/>
        </w:rPr>
      </w:pPr>
      <w:r>
        <w:rPr>
          <w:rFonts w:ascii="Calibri Light" w:hAnsi="Calibri Light"/>
          <w:outline w:val="0"/>
          <w:color w:val="000000"/>
          <w:sz w:val="22"/>
          <w:szCs w:val="22"/>
          <w:u w:color="000000"/>
          <w:rtl w:val="0"/>
          <w:lang w:val="nl-NL"/>
          <w14:textFill>
            <w14:solidFill>
              <w14:srgbClr w14:val="000000"/>
            </w14:solidFill>
          </w14:textFill>
        </w:rPr>
        <w:t xml:space="preserve">de vaststelling of wijziging van een regeling inzake de behandeling van klachten als bedoeld in artikel </w:t>
      </w:r>
      <w:r>
        <w:rPr>
          <w:rFonts w:ascii="Calibri Light" w:hAnsi="Calibri Light"/>
          <w:sz w:val="22"/>
          <w:szCs w:val="22"/>
          <w:rtl w:val="0"/>
          <w:lang w:val="nl-NL"/>
        </w:rPr>
        <w:t>1.57b, eerste lid;</w:t>
      </w:r>
    </w:p>
    <w:p>
      <w:pPr>
        <w:pStyle w:val="labeled"/>
        <w:numPr>
          <w:ilvl w:val="0"/>
          <w:numId w:val="9"/>
        </w:numPr>
        <w:shd w:val="clear" w:color="auto" w:fill="ffffff"/>
        <w:bidi w:val="0"/>
        <w:spacing w:before="0" w:after="0"/>
        <w:ind w:right="0"/>
        <w:jc w:val="left"/>
        <w:rPr>
          <w:rFonts w:ascii="Calibri Light" w:hAnsi="Calibri Light"/>
          <w:sz w:val="22"/>
          <w:szCs w:val="22"/>
          <w:rtl w:val="0"/>
          <w:lang w:val="nl-NL"/>
        </w:rPr>
      </w:pPr>
      <w:r>
        <w:rPr>
          <w:rFonts w:ascii="Calibri Light" w:hAnsi="Calibri Light"/>
          <w:outline w:val="0"/>
          <w:color w:val="000000"/>
          <w:sz w:val="22"/>
          <w:szCs w:val="22"/>
          <w:u w:color="000000"/>
          <w:rtl w:val="0"/>
          <w:lang w:val="nl-NL"/>
          <w14:textFill>
            <w14:solidFill>
              <w14:srgbClr w14:val="000000"/>
            </w14:solidFill>
          </w14:textFill>
        </w:rPr>
        <w:t>wijziging van de prijs van kinderopvang.</w:t>
      </w:r>
    </w:p>
    <w:p>
      <w:pPr>
        <w:pStyle w:val="Body Text 2"/>
        <w:spacing w:line="240" w:lineRule="auto"/>
        <w:ind w:left="708" w:firstLine="0"/>
        <w:rPr>
          <w:rFonts w:ascii="Carlito" w:cs="Carlito" w:hAnsi="Carlito" w:eastAsia="Carlito"/>
          <w:b w:val="1"/>
          <w:bCs w:val="1"/>
          <w:sz w:val="22"/>
          <w:szCs w:val="22"/>
        </w:rPr>
      </w:pPr>
      <w:r>
        <w:rPr>
          <w:rFonts w:ascii="Calibri Light" w:hAnsi="Calibri Light"/>
          <w:sz w:val="22"/>
          <w:szCs w:val="22"/>
          <w:rtl w:val="0"/>
          <w:lang w:val="nl-NL"/>
        </w:rPr>
        <w:t>De oudercommissie is bevoegd de houder ook ongevraagd te adviseren over de onderwerpen in het eerste lid (Wko art. 1.60 lid 3)</w:t>
      </w:r>
    </w:p>
    <w:p>
      <w:pPr>
        <w:pStyle w:val="heading 2"/>
      </w:pPr>
      <w:bookmarkStart w:name="_Toc12" w:id="12"/>
      <w:r>
        <w:rPr>
          <w:rFonts w:cs="Arial Unicode MS" w:eastAsia="Arial Unicode MS"/>
          <w:rtl w:val="0"/>
          <w:lang w:val="nl-NL"/>
        </w:rPr>
        <w:t>Adviestraject oudercommissie</w:t>
      </w:r>
      <w:bookmarkEnd w:id="12"/>
    </w:p>
    <w:p>
      <w:pPr>
        <w:pStyle w:val="List Bullet"/>
        <w:numPr>
          <w:ilvl w:val="0"/>
          <w:numId w:val="11"/>
        </w:numPr>
        <w:bidi w:val="0"/>
        <w:ind w:right="0"/>
        <w:jc w:val="left"/>
        <w:rPr>
          <w:rFonts w:ascii="Calibri Light" w:hAnsi="Calibri Light"/>
          <w:b w:val="0"/>
          <w:bCs w:val="0"/>
          <w:sz w:val="22"/>
          <w:szCs w:val="22"/>
          <w:rtl w:val="0"/>
          <w:lang w:val="nl-NL"/>
        </w:rPr>
      </w:pPr>
      <w:r>
        <w:rPr>
          <w:rFonts w:ascii="Calibri Light" w:hAnsi="Calibri Light"/>
          <w:b w:val="0"/>
          <w:bCs w:val="0"/>
          <w:sz w:val="22"/>
          <w:szCs w:val="22"/>
          <w:rtl w:val="0"/>
          <w:lang w:val="nl-NL"/>
        </w:rPr>
        <w:t xml:space="preserve">Van een advies (als bedoeld in de Wet kinderopvang artikel 1.60 lid 1) kan de houder slechts afwijken indien hij schriftelijk en gemotiveerd aangeeft dat het belang van de kinderopvang zich tegen het advies verzet (Wko art. 1.60 lid 2); </w:t>
      </w:r>
    </w:p>
    <w:p>
      <w:pPr>
        <w:pStyle w:val="List Bullet"/>
        <w:numPr>
          <w:ilvl w:val="0"/>
          <w:numId w:val="11"/>
        </w:numPr>
        <w:bidi w:val="0"/>
        <w:ind w:right="0"/>
        <w:jc w:val="left"/>
        <w:rPr>
          <w:rFonts w:ascii="Calibri Light" w:hAnsi="Calibri Light"/>
          <w:b w:val="0"/>
          <w:bCs w:val="0"/>
          <w:sz w:val="22"/>
          <w:szCs w:val="22"/>
          <w:rtl w:val="0"/>
          <w:lang w:val="nl-NL"/>
        </w:rPr>
      </w:pPr>
      <w:r>
        <w:rPr>
          <w:rFonts w:ascii="Calibri Light" w:hAnsi="Calibri Light"/>
          <w:b w:val="0"/>
          <w:bCs w:val="0"/>
          <w:sz w:val="22"/>
          <w:szCs w:val="22"/>
          <w:rtl w:val="0"/>
          <w:lang w:val="nl-NL"/>
        </w:rPr>
        <w:t xml:space="preserve">De houder verstrekt tijdig en desgevraagd schriftelijk alle informatie die de oudercommissie voor de vervulling van haar taak redelijkerwijs nodig heeft (Wko art. 1.60 lid 5); </w:t>
      </w:r>
    </w:p>
    <w:p>
      <w:pPr>
        <w:pStyle w:val="List Bullet"/>
        <w:numPr>
          <w:ilvl w:val="0"/>
          <w:numId w:val="11"/>
        </w:numPr>
        <w:bidi w:val="0"/>
        <w:ind w:right="0"/>
        <w:jc w:val="left"/>
        <w:rPr>
          <w:rFonts w:ascii="Calibri Light" w:hAnsi="Calibri Light"/>
          <w:b w:val="0"/>
          <w:bCs w:val="0"/>
          <w:sz w:val="22"/>
          <w:szCs w:val="22"/>
          <w:rtl w:val="0"/>
          <w:lang w:val="nl-NL"/>
        </w:rPr>
      </w:pPr>
      <w:r>
        <w:rPr>
          <w:rFonts w:ascii="Calibri Light" w:hAnsi="Calibri Light"/>
          <w:b w:val="0"/>
          <w:bCs w:val="0"/>
          <w:sz w:val="22"/>
          <w:szCs w:val="22"/>
          <w:rtl w:val="0"/>
          <w:lang w:val="nl-NL"/>
        </w:rPr>
        <w:t xml:space="preserve">In het </w:t>
      </w:r>
      <w:r>
        <w:rPr>
          <w:rFonts w:ascii="Calibri Light" w:hAnsi="Calibri Light" w:hint="default"/>
          <w:b w:val="0"/>
          <w:bCs w:val="0"/>
          <w:sz w:val="22"/>
          <w:szCs w:val="22"/>
          <w:rtl w:val="0"/>
          <w:lang w:val="nl-NL"/>
        </w:rPr>
        <w:t>“</w:t>
      </w:r>
      <w:r>
        <w:rPr>
          <w:rFonts w:ascii="Calibri Light" w:hAnsi="Calibri Light"/>
          <w:b w:val="0"/>
          <w:bCs w:val="0"/>
          <w:sz w:val="22"/>
          <w:szCs w:val="22"/>
          <w:rtl w:val="0"/>
          <w:lang w:val="nl-NL"/>
        </w:rPr>
        <w:t>huishoudelijk reglement oudercommissie</w:t>
      </w:r>
      <w:r>
        <w:rPr>
          <w:rFonts w:ascii="Calibri Light" w:hAnsi="Calibri Light" w:hint="default"/>
          <w:b w:val="0"/>
          <w:bCs w:val="0"/>
          <w:sz w:val="22"/>
          <w:szCs w:val="22"/>
          <w:rtl w:val="0"/>
          <w:lang w:val="nl-NL"/>
        </w:rPr>
        <w:t xml:space="preserve">” </w:t>
      </w:r>
      <w:r>
        <w:rPr>
          <w:rFonts w:ascii="Calibri Light" w:hAnsi="Calibri Light"/>
          <w:b w:val="0"/>
          <w:bCs w:val="0"/>
          <w:sz w:val="22"/>
          <w:szCs w:val="22"/>
          <w:rtl w:val="0"/>
          <w:lang w:val="nl-NL"/>
        </w:rPr>
        <w:t xml:space="preserve">worden termijnen vastgesteld waarbinnen de houder en de oudercommissie geacht zijn te reageren. </w:t>
      </w:r>
      <w:r>
        <w:rPr>
          <w:rFonts w:ascii="Calibri Light" w:cs="Calibri Light" w:hAnsi="Calibri Light" w:eastAsia="Calibri Light"/>
          <w:b w:val="0"/>
          <w:bCs w:val="0"/>
          <w:sz w:val="22"/>
          <w:szCs w:val="22"/>
        </w:rPr>
        <w:br w:type="textWrapping"/>
      </w:r>
    </w:p>
    <w:p>
      <w:pPr>
        <w:pStyle w:val="heading 2"/>
      </w:pPr>
      <w:bookmarkStart w:name="_Toc13" w:id="13"/>
      <w:r>
        <w:rPr>
          <w:rFonts w:cs="Arial Unicode MS" w:eastAsia="Arial Unicode MS"/>
          <w:rtl w:val="0"/>
          <w:lang w:val="nl-NL"/>
        </w:rPr>
        <w:t>Machtiging centrale oudercommissie</w:t>
      </w:r>
      <w:bookmarkEnd w:id="13"/>
    </w:p>
    <w:p>
      <w:pPr>
        <w:pStyle w:val="List Paragraph"/>
        <w:numPr>
          <w:ilvl w:val="0"/>
          <w:numId w:val="1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Een eventuele machtiging van de centrale oudercommissie door de oudercommissie wordt door de oudercommissie beschreven in het </w:t>
      </w:r>
      <w:r>
        <w:rPr>
          <w:rFonts w:ascii="Calibri Light" w:hAnsi="Calibri Light" w:hint="default"/>
          <w:sz w:val="22"/>
          <w:szCs w:val="22"/>
          <w:rtl w:val="0"/>
          <w:lang w:val="nl-NL"/>
        </w:rPr>
        <w:t>‘</w:t>
      </w:r>
      <w:r>
        <w:rPr>
          <w:rFonts w:ascii="Calibri Light" w:hAnsi="Calibri Light"/>
          <w:sz w:val="22"/>
          <w:szCs w:val="22"/>
          <w:rtl w:val="0"/>
          <w:lang w:val="nl-NL"/>
        </w:rPr>
        <w:t>huishoudelijk reglement oudercommissie</w:t>
      </w:r>
      <w:r>
        <w:rPr>
          <w:rFonts w:ascii="Calibri Light" w:hAnsi="Calibri Light" w:hint="default"/>
          <w:sz w:val="22"/>
          <w:szCs w:val="22"/>
          <w:rtl w:val="0"/>
          <w:lang w:val="nl-NL"/>
        </w:rPr>
        <w:t>’</w:t>
      </w:r>
      <w:r>
        <w:rPr>
          <w:rFonts w:ascii="Calibri Light" w:hAnsi="Calibri Light"/>
          <w:sz w:val="22"/>
          <w:szCs w:val="22"/>
          <w:rtl w:val="0"/>
          <w:lang w:val="nl-NL"/>
        </w:rPr>
        <w:t xml:space="preserve">; </w:t>
      </w:r>
    </w:p>
    <w:p>
      <w:pPr>
        <w:pStyle w:val="List Paragraph"/>
        <w:numPr>
          <w:ilvl w:val="0"/>
          <w:numId w:val="1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In het </w:t>
      </w:r>
      <w:r>
        <w:rPr>
          <w:rFonts w:ascii="Calibri Light" w:hAnsi="Calibri Light" w:hint="default"/>
          <w:sz w:val="22"/>
          <w:szCs w:val="22"/>
          <w:rtl w:val="0"/>
          <w:lang w:val="nl-NL"/>
        </w:rPr>
        <w:t>‘</w:t>
      </w:r>
      <w:r>
        <w:rPr>
          <w:rFonts w:ascii="Calibri Light" w:hAnsi="Calibri Light"/>
          <w:sz w:val="22"/>
          <w:szCs w:val="22"/>
          <w:rtl w:val="0"/>
          <w:lang w:val="nl-NL"/>
        </w:rPr>
        <w:t>huishoudelijk 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is vastgelegd wanneer de oudercommissie de machtiging van de centrale oudercommissie kan intrekken. </w:t>
      </w:r>
    </w:p>
    <w:p>
      <w:pPr>
        <w:pStyle w:val="List Paragraph"/>
        <w:spacing w:after="0" w:line="240" w:lineRule="auto"/>
        <w:ind w:left="1080" w:firstLine="0"/>
        <w:rPr>
          <w:rFonts w:ascii="Calibri Light" w:cs="Calibri Light" w:hAnsi="Calibri Light" w:eastAsia="Calibri Light"/>
          <w:sz w:val="22"/>
          <w:szCs w:val="22"/>
        </w:rPr>
      </w:pPr>
    </w:p>
    <w:p>
      <w:pPr>
        <w:pStyle w:val="heading 2"/>
      </w:pPr>
      <w:bookmarkStart w:name="_Toc14" w:id="14"/>
      <w:r>
        <w:rPr>
          <w:rFonts w:cs="Arial Unicode MS" w:eastAsia="Arial Unicode MS"/>
          <w:rtl w:val="0"/>
          <w:lang w:val="nl-NL"/>
        </w:rPr>
        <w:t>Geheimhouding oudercommissie</w:t>
      </w:r>
      <w:bookmarkEnd w:id="14"/>
    </w:p>
    <w:p>
      <w:pPr>
        <w:pStyle w:val="List Paragraph"/>
        <w:spacing w:after="0" w:line="240" w:lineRule="auto"/>
        <w:ind w:left="360" w:firstLine="0"/>
        <w:rPr>
          <w:rFonts w:ascii="Calibri Light" w:cs="Calibri Light" w:hAnsi="Calibri Light" w:eastAsia="Calibri Light"/>
          <w:sz w:val="22"/>
          <w:szCs w:val="22"/>
        </w:rPr>
      </w:pPr>
      <w:r>
        <w:rPr>
          <w:rFonts w:ascii="Calibri Light" w:hAnsi="Calibri Light"/>
          <w:sz w:val="22"/>
          <w:szCs w:val="22"/>
          <w:rtl w:val="0"/>
          <w:lang w:val="nl-NL"/>
        </w:rPr>
        <w:t xml:space="preserve">Afspraken over geheimhouding worden in het </w:t>
      </w:r>
      <w:r>
        <w:rPr>
          <w:rFonts w:ascii="Calibri Light" w:hAnsi="Calibri Light" w:hint="default"/>
          <w:sz w:val="22"/>
          <w:szCs w:val="22"/>
          <w:rtl w:val="0"/>
          <w:lang w:val="nl-NL"/>
        </w:rPr>
        <w:t>‘</w:t>
      </w:r>
      <w:r>
        <w:rPr>
          <w:rFonts w:ascii="Calibri Light" w:hAnsi="Calibri Light"/>
          <w:sz w:val="22"/>
          <w:szCs w:val="22"/>
          <w:rtl w:val="0"/>
          <w:lang w:val="nl-NL"/>
        </w:rPr>
        <w:t>huishoudelijk 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vastgesteld. </w:t>
      </w:r>
    </w:p>
    <w:p>
      <w:pPr>
        <w:pStyle w:val="List Paragraph"/>
        <w:spacing w:after="0" w:line="240" w:lineRule="auto"/>
        <w:ind w:left="360" w:firstLine="0"/>
        <w:rPr>
          <w:rFonts w:ascii="Calibri Light" w:cs="Calibri Light" w:hAnsi="Calibri Light" w:eastAsia="Calibri Light"/>
          <w:sz w:val="22"/>
          <w:szCs w:val="22"/>
        </w:rPr>
      </w:pPr>
    </w:p>
    <w:p>
      <w:pPr>
        <w:pStyle w:val="heading 2"/>
      </w:pPr>
      <w:bookmarkStart w:name="_Toc15" w:id="15"/>
      <w:r>
        <w:rPr>
          <w:rFonts w:cs="Arial Unicode MS" w:eastAsia="Arial Unicode MS"/>
          <w:rtl w:val="0"/>
          <w:lang w:val="nl-NL"/>
        </w:rPr>
        <w:t>Informeren oudercommissie</w:t>
      </w:r>
      <w:bookmarkEnd w:id="15"/>
    </w:p>
    <w:p>
      <w:pPr>
        <w:pStyle w:val="Body Text 2"/>
        <w:numPr>
          <w:ilvl w:val="0"/>
          <w:numId w:val="1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Na vaststelling door de toezichthouder van het inspectierapport, bedoeld in artikel 1.63, eerste lid, bespreekt de houder van een kindercentrum of van een gastouderbureau dit rapport met de oudercommissie. </w:t>
      </w:r>
    </w:p>
    <w:p>
      <w:pPr>
        <w:pStyle w:val="Body Text 2"/>
        <w:numPr>
          <w:ilvl w:val="0"/>
          <w:numId w:val="1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houder van een kindercentrum of van een gastouderbureau brengt de mogelijkheid om geschillen aan de geschillencommissie voor te leggen op passende wijze onder de aandacht van de oudercommissie. (Wko art. 1.57.c)</w:t>
      </w:r>
    </w:p>
    <w:p>
      <w:pPr>
        <w:pStyle w:val="Normal.0"/>
        <w:spacing w:after="0" w:line="240" w:lineRule="auto"/>
        <w:rPr>
          <w:sz w:val="20"/>
          <w:szCs w:val="20"/>
        </w:rPr>
      </w:pPr>
    </w:p>
    <w:p>
      <w:pPr>
        <w:pStyle w:val="heading 2"/>
      </w:pPr>
      <w:bookmarkStart w:name="_Toc16" w:id="16"/>
      <w:r>
        <w:rPr>
          <w:rFonts w:cs="Arial Unicode MS" w:eastAsia="Arial Unicode MS"/>
          <w:rtl w:val="0"/>
          <w:lang w:val="nl-NL"/>
        </w:rPr>
        <w:t>Facilitering oudercommissie</w:t>
      </w:r>
      <w:bookmarkEnd w:id="16"/>
    </w:p>
    <w:p>
      <w:pPr>
        <w:pStyle w:val="List Paragraph"/>
        <w:spacing w:after="0" w:line="240" w:lineRule="auto"/>
        <w:ind w:left="360" w:firstLine="0"/>
        <w:rPr>
          <w:rFonts w:ascii="Calibri Light" w:cs="Calibri Light" w:hAnsi="Calibri Light" w:eastAsia="Calibri Light"/>
          <w:sz w:val="22"/>
          <w:szCs w:val="22"/>
        </w:rPr>
      </w:pPr>
      <w:r>
        <w:rPr>
          <w:rFonts w:ascii="Calibri Light" w:hAnsi="Calibri Light"/>
          <w:sz w:val="22"/>
          <w:szCs w:val="22"/>
          <w:rtl w:val="0"/>
          <w:lang w:val="nl-NL"/>
        </w:rPr>
        <w:t xml:space="preserve">Afspraken over de facilitering van de oudercommissie worden in het </w:t>
      </w:r>
      <w:r>
        <w:rPr>
          <w:rFonts w:ascii="Calibri Light" w:hAnsi="Calibri Light" w:hint="default"/>
          <w:sz w:val="22"/>
          <w:szCs w:val="22"/>
          <w:rtl w:val="0"/>
          <w:lang w:val="nl-NL"/>
        </w:rPr>
        <w:t>‘</w:t>
      </w:r>
      <w:r>
        <w:rPr>
          <w:rFonts w:ascii="Calibri Light" w:hAnsi="Calibri Light"/>
          <w:sz w:val="22"/>
          <w:szCs w:val="22"/>
          <w:rtl w:val="0"/>
          <w:lang w:val="nl-NL"/>
        </w:rPr>
        <w:t>huishoudelijk 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vastgesteld.</w:t>
      </w:r>
    </w:p>
    <w:p>
      <w:pPr>
        <w:pStyle w:val="List Paragraph"/>
        <w:spacing w:after="0" w:line="240" w:lineRule="auto"/>
        <w:ind w:left="0" w:firstLine="0"/>
      </w:pPr>
    </w:p>
    <w:p>
      <w:pPr>
        <w:pStyle w:val="heading 2"/>
      </w:pPr>
      <w:bookmarkStart w:name="_Toc17" w:id="17"/>
      <w:r>
        <w:rPr>
          <w:rFonts w:cs="Arial Unicode MS" w:eastAsia="Arial Unicode MS"/>
          <w:rtl w:val="0"/>
          <w:lang w:val="nl-NL"/>
        </w:rPr>
        <w:t xml:space="preserve">Wijziging van het reglement </w:t>
      </w:r>
      <w:bookmarkEnd w:id="17"/>
    </w:p>
    <w:p>
      <w:pPr>
        <w:pStyle w:val="heading 2"/>
        <w:spacing w:before="0" w:after="0" w:line="240" w:lineRule="auto"/>
        <w:rPr>
          <w:rFonts w:ascii="Carlito" w:cs="Carlito" w:hAnsi="Carlito" w:eastAsia="Carlito"/>
          <w:b w:val="1"/>
          <w:bCs w:val="1"/>
          <w:i w:val="1"/>
          <w:iCs w:val="1"/>
          <w:outline w:val="0"/>
          <w:color w:val="000000"/>
          <w:sz w:val="22"/>
          <w:szCs w:val="22"/>
          <w:u w:color="000000"/>
          <w14:textFill>
            <w14:solidFill>
              <w14:srgbClr w14:val="000000"/>
            </w14:solidFill>
          </w14:textFill>
        </w:rPr>
      </w:pPr>
      <w:bookmarkStart w:name="_Toc18" w:id="18"/>
      <w:r>
        <w:rPr>
          <w:outline w:val="0"/>
          <w:color w:val="000000"/>
          <w:sz w:val="22"/>
          <w:szCs w:val="22"/>
          <w:u w:color="000000"/>
          <w:rtl w:val="0"/>
          <w:lang w:val="nl-NL"/>
          <w14:textFill>
            <w14:solidFill>
              <w14:srgbClr w14:val="000000"/>
            </w14:solidFill>
          </w14:textFill>
        </w:rPr>
        <w:t>Wijziging van het reglement behoeft instemming van de oudercommissie (Wko art. 1.59 lid 5).</w:t>
      </w:r>
      <w:bookmarkEnd w:id="18"/>
    </w:p>
    <w:p>
      <w:pPr>
        <w:pStyle w:val="Normal.0"/>
        <w:spacing w:after="0"/>
        <w:rPr>
          <w:rFonts w:ascii="Calibri Light" w:cs="Calibri Light" w:hAnsi="Calibri Light" w:eastAsia="Calibri Light"/>
          <w:outline w:val="0"/>
          <w:color w:val="000000"/>
          <w:sz w:val="22"/>
          <w:szCs w:val="22"/>
          <w:u w:color="000000"/>
          <w14:textFill>
            <w14:solidFill>
              <w14:srgbClr w14:val="000000"/>
            </w14:solidFill>
          </w14:textFill>
        </w:rPr>
      </w:pPr>
    </w:p>
    <w:p>
      <w:pPr>
        <w:pStyle w:val="Normal.0"/>
        <w:spacing w:after="0" w:line="240" w:lineRule="auto"/>
        <w:rPr>
          <w:rFonts w:ascii="Calibri Light" w:cs="Calibri Light" w:hAnsi="Calibri Light" w:eastAsia="Calibri Light"/>
          <w:outline w:val="0"/>
          <w:color w:val="000000"/>
          <w:sz w:val="22"/>
          <w:szCs w:val="22"/>
          <w:u w:color="000000"/>
          <w14:textFill>
            <w14:solidFill>
              <w14:srgbClr w14:val="000000"/>
            </w14:solidFill>
          </w14:textFill>
        </w:rPr>
      </w:pPr>
      <w:r>
        <w:rPr>
          <w:rFonts w:ascii="Calibri Light" w:hAnsi="Calibri Light"/>
          <w:outline w:val="0"/>
          <w:color w:val="000000"/>
          <w:sz w:val="22"/>
          <w:szCs w:val="22"/>
          <w:u w:color="000000"/>
          <w:rtl w:val="0"/>
          <w:lang w:val="nl-NL"/>
          <w14:textFill>
            <w14:solidFill>
              <w14:srgbClr w14:val="000000"/>
            </w14:solidFill>
          </w14:textFill>
        </w:rPr>
        <w:t>Datum en plaats,</w:t>
      </w:r>
    </w:p>
    <w:p>
      <w:pPr>
        <w:pStyle w:val="Normal.0"/>
        <w:rPr>
          <w:rFonts w:ascii="Calibri Light" w:cs="Calibri Light" w:hAnsi="Calibri Light" w:eastAsia="Calibri Light"/>
          <w:sz w:val="22"/>
          <w:szCs w:val="22"/>
        </w:rPr>
      </w:pPr>
      <w:r>
        <w:br w:type="textWrapping"/>
      </w:r>
      <w:r>
        <w:rPr>
          <w:rFonts w:ascii="Calibri Light" w:hAnsi="Calibri Light"/>
          <w:sz w:val="22"/>
          <w:szCs w:val="22"/>
          <w:rtl w:val="0"/>
          <w:lang w:val="nl-NL"/>
        </w:rPr>
        <w:t>Namens [naam organisatie/kindercentrum],versienaam/nummer/kenmerk</w:t>
      </w:r>
    </w:p>
    <w:p>
      <w:pPr>
        <w:pStyle w:val="Normal.0"/>
      </w:pPr>
    </w:p>
    <w:p>
      <w:pPr>
        <w:pStyle w:val="Normal.0"/>
      </w:pPr>
    </w:p>
    <w:p>
      <w:pPr>
        <w:pStyle w:val="Normal.0"/>
      </w:pPr>
      <w:r>
        <w:rPr>
          <w:rFonts w:ascii="Arial Unicode MS" w:cs="Arial Unicode MS" w:hAnsi="Arial Unicode MS" w:eastAsia="Arial Unicode MS"/>
          <w:b w:val="0"/>
          <w:bCs w:val="0"/>
          <w:i w:val="0"/>
          <w:iCs w:val="0"/>
        </w:rPr>
        <w:br w:type="page"/>
      </w:r>
    </w:p>
    <w:p>
      <w:pPr>
        <w:pStyle w:val="heading 1"/>
      </w:pPr>
      <w:bookmarkStart w:name="_Toc19" w:id="19"/>
      <w:r>
        <w:rPr>
          <w:rFonts w:cs="Arial Unicode MS" w:eastAsia="Arial Unicode MS"/>
          <w:rtl w:val="0"/>
          <w:lang w:val="nl-NL"/>
        </w:rPr>
        <w:t>Huishoudelijk reglement oudercommissie</w:t>
      </w:r>
      <w:bookmarkEnd w:id="19"/>
    </w:p>
    <w:p>
      <w:pPr>
        <w:pStyle w:val="List Paragraph"/>
        <w:numPr>
          <w:ilvl w:val="0"/>
          <w:numId w:val="17"/>
        </w:numPr>
        <w:bidi w:val="0"/>
        <w:spacing w:after="200" w:line="240" w:lineRule="auto"/>
        <w:ind w:right="0"/>
        <w:jc w:val="left"/>
        <w:rPr>
          <w:rFonts w:ascii="Calibri Light" w:hAnsi="Calibri Light"/>
          <w:sz w:val="22"/>
          <w:szCs w:val="22"/>
          <w:rtl w:val="0"/>
          <w:lang w:val="nl-NL"/>
        </w:rPr>
      </w:pPr>
      <w:r>
        <w:rPr>
          <w:rFonts w:ascii="Calibri Light" w:hAnsi="Calibri Light"/>
          <w:sz w:val="22"/>
          <w:szCs w:val="22"/>
          <w:rtl w:val="0"/>
          <w:lang w:val="nl-NL"/>
        </w:rPr>
        <w:t>Werkwijze oudercommissie (vastgesteld door de oudercommissie)</w:t>
      </w:r>
    </w:p>
    <w:p>
      <w:pPr>
        <w:pStyle w:val="List Paragraph"/>
        <w:numPr>
          <w:ilvl w:val="0"/>
          <w:numId w:val="17"/>
        </w:numPr>
        <w:bidi w:val="0"/>
        <w:spacing w:after="200" w:line="240" w:lineRule="auto"/>
        <w:ind w:right="0"/>
        <w:jc w:val="left"/>
        <w:rPr>
          <w:rFonts w:ascii="Calibri Light" w:hAnsi="Calibri Light"/>
          <w:sz w:val="22"/>
          <w:szCs w:val="22"/>
          <w:rtl w:val="0"/>
          <w:lang w:val="nl-NL"/>
        </w:rPr>
      </w:pPr>
      <w:r>
        <w:rPr>
          <w:rFonts w:ascii="Calibri Light" w:hAnsi="Calibri Light"/>
          <w:sz w:val="22"/>
          <w:szCs w:val="22"/>
          <w:rtl w:val="0"/>
          <w:lang w:val="nl-NL"/>
        </w:rPr>
        <w:t>Afspraken tussen oudercommissie en kinderopvangorganisatie vastgesteld door de oudercommissie en kinderopvangorganisatie tezamen</w:t>
      </w:r>
    </w:p>
    <w:p>
      <w:pPr>
        <w:pStyle w:val="heading 2"/>
      </w:pPr>
      <w:bookmarkStart w:name="_Toc20" w:id="20"/>
      <w:r>
        <w:rPr>
          <w:rFonts w:cs="Arial Unicode MS" w:eastAsia="Arial Unicode MS"/>
          <w:rtl w:val="0"/>
          <w:lang w:val="nl-NL"/>
        </w:rPr>
        <w:t xml:space="preserve">A. Werkwijze oudercommissie </w:t>
      </w:r>
      <w:r>
        <w:br w:type="textWrapping"/>
      </w:r>
      <w:bookmarkEnd w:id="20"/>
    </w:p>
    <w:p>
      <w:pPr>
        <w:pStyle w:val="heading 3"/>
      </w:pPr>
      <w:bookmarkStart w:name="_Toc21" w:id="21"/>
      <w:r>
        <w:rPr>
          <w:rFonts w:cs="Arial Unicode MS" w:eastAsia="Arial Unicode MS"/>
          <w:rtl w:val="0"/>
          <w:lang w:val="nl-NL"/>
        </w:rPr>
        <w:t>Samenstelling oudercommissie</w:t>
      </w:r>
      <w:bookmarkEnd w:id="21"/>
    </w:p>
    <w:p>
      <w:pPr>
        <w:pStyle w:val="Normal.0"/>
        <w:numPr>
          <w:ilvl w:val="0"/>
          <w:numId w:val="19"/>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Maximaal </w:t>
      </w:r>
      <w:r>
        <w:rPr>
          <w:rFonts w:ascii="Calibri Light" w:hAnsi="Calibri Light" w:hint="default"/>
          <w:sz w:val="22"/>
          <w:szCs w:val="22"/>
          <w:rtl w:val="0"/>
          <w:lang w:val="nl-NL"/>
        </w:rPr>
        <w:t>éé</w:t>
      </w:r>
      <w:r>
        <w:rPr>
          <w:rFonts w:ascii="Calibri Light" w:hAnsi="Calibri Light"/>
          <w:sz w:val="22"/>
          <w:szCs w:val="22"/>
          <w:rtl w:val="0"/>
          <w:lang w:val="nl-NL"/>
        </w:rPr>
        <w:t xml:space="preserve">n ouder per huishouden kan lid zijn van de oudercommissie; </w:t>
      </w:r>
    </w:p>
    <w:p>
      <w:pPr>
        <w:pStyle w:val="Body Text Indent"/>
        <w:numPr>
          <w:ilvl w:val="0"/>
          <w:numId w:val="19"/>
        </w:numPr>
        <w:bidi w:val="0"/>
        <w:spacing w:after="0" w:line="240" w:lineRule="auto"/>
        <w:ind w:right="0"/>
        <w:jc w:val="left"/>
        <w:rPr>
          <w:rFonts w:ascii="Calibri Light" w:hAnsi="Calibri Light"/>
          <w:rtl w:val="0"/>
          <w:lang w:val="nl-NL"/>
        </w:rPr>
      </w:pPr>
      <w:r>
        <w:rPr>
          <w:rFonts w:ascii="Calibri Light" w:hAnsi="Calibri Light"/>
          <w:rtl w:val="0"/>
          <w:lang w:val="nl-NL"/>
        </w:rPr>
        <w:t>Bij de samenstelling wordt gestreefd naar een zo evenredig mogelijke vertegenwoordiging van ouders op het kindercentrum/ gastouders van een gastouderbureau;</w:t>
      </w:r>
    </w:p>
    <w:p>
      <w:pPr>
        <w:pStyle w:val="Body Text Indent"/>
        <w:numPr>
          <w:ilvl w:val="0"/>
          <w:numId w:val="19"/>
        </w:numPr>
        <w:bidi w:val="0"/>
        <w:spacing w:after="0" w:line="240" w:lineRule="auto"/>
        <w:ind w:right="0"/>
        <w:jc w:val="left"/>
        <w:rPr>
          <w:rFonts w:ascii="Calibri Light" w:hAnsi="Calibri Light"/>
          <w:rtl w:val="0"/>
          <w:lang w:val="nl-NL"/>
        </w:rPr>
      </w:pPr>
      <w:r>
        <w:rPr>
          <w:rFonts w:ascii="Calibri Light" w:hAnsi="Calibri Light"/>
          <w:rtl w:val="0"/>
          <w:lang w:val="nl-NL"/>
        </w:rPr>
        <w:t>De oudercommissie bestaat in ieder geval uit een voorzitter, secretaris en een penningmeester</w:t>
      </w:r>
      <w:r>
        <w:rPr>
          <w:rFonts w:ascii="Calibri Light" w:cs="Calibri Light" w:hAnsi="Calibri Light" w:eastAsia="Calibri Light"/>
          <w:vertAlign w:val="superscript"/>
        </w:rPr>
        <w:footnoteReference w:id="12"/>
      </w:r>
      <w:r>
        <w:rPr>
          <w:rFonts w:ascii="Calibri Light" w:hAnsi="Calibri Light"/>
          <w:rtl w:val="0"/>
          <w:lang w:val="nl-NL"/>
        </w:rPr>
        <w:t>.</w:t>
      </w:r>
    </w:p>
    <w:p>
      <w:pPr>
        <w:pStyle w:val="Normal.0"/>
        <w:spacing w:after="0" w:line="240" w:lineRule="auto"/>
      </w:pPr>
    </w:p>
    <w:p>
      <w:pPr>
        <w:pStyle w:val="heading 3"/>
      </w:pPr>
      <w:bookmarkStart w:name="_Toc22" w:id="22"/>
      <w:r>
        <w:rPr>
          <w:rFonts w:cs="Arial Unicode MS" w:eastAsia="Arial Unicode MS"/>
          <w:rtl w:val="0"/>
          <w:lang w:val="nl-NL"/>
        </w:rPr>
        <w:t>Taken en bevoegdheden van de oudercommissie</w:t>
      </w:r>
      <w:bookmarkEnd w:id="22"/>
    </w:p>
    <w:p>
      <w:pPr>
        <w:pStyle w:val="Normal.0"/>
        <w:spacing w:after="0" w:line="240" w:lineRule="auto"/>
        <w:rPr>
          <w:rFonts w:ascii="Calibri Light" w:cs="Calibri Light" w:hAnsi="Calibri Light" w:eastAsia="Calibri Light"/>
          <w:sz w:val="22"/>
          <w:szCs w:val="22"/>
        </w:rPr>
      </w:pPr>
      <w:r>
        <w:rPr>
          <w:rFonts w:ascii="Calibri Light" w:hAnsi="Calibri Light"/>
          <w:sz w:val="22"/>
          <w:szCs w:val="22"/>
          <w:rtl w:val="0"/>
          <w:lang w:val="nl-NL"/>
        </w:rPr>
        <w:t>De oudercommissie</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vertegenwoordigt alle ouders van een kindercentrum/gastouderbureau;</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is in staat om in het belang van het gehele kindercentrum advies af te geven; </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fungeert als aanspreekpunt voor ouders;</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zorgt voor goede en heldere informatieverstrekking aan de ouders over de activiteiten van de oudercommissie;</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heeft de bevoegdheid leden van de centrale oudercommissie te kiezen</w:t>
      </w:r>
      <w:r>
        <w:rPr>
          <w:rFonts w:ascii="Calibri Light" w:cs="Calibri Light" w:hAnsi="Calibri Light" w:eastAsia="Calibri Light"/>
          <w:sz w:val="22"/>
          <w:szCs w:val="22"/>
          <w:vertAlign w:val="superscript"/>
        </w:rPr>
        <w:footnoteReference w:id="13"/>
      </w:r>
      <w:r>
        <w:rPr>
          <w:rFonts w:ascii="Calibri Light" w:hAnsi="Calibri Light"/>
          <w:sz w:val="22"/>
          <w:szCs w:val="22"/>
          <w:rtl w:val="0"/>
          <w:lang w:val="nl-NL"/>
        </w:rPr>
        <w:t>;</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zorgt voor een goede communicatie met andere oudercommissies en de centrale oudercommissie</w:t>
      </w:r>
      <w:r>
        <w:rPr>
          <w:rFonts w:ascii="Calibri Light" w:cs="Calibri Light" w:hAnsi="Calibri Light" w:eastAsia="Calibri Light"/>
          <w:sz w:val="22"/>
          <w:szCs w:val="22"/>
          <w:vertAlign w:val="superscript"/>
        </w:rPr>
        <w:footnoteReference w:id="14"/>
      </w:r>
      <w:r>
        <w:rPr>
          <w:rFonts w:ascii="Calibri Light" w:hAnsi="Calibri Light"/>
          <w:sz w:val="22"/>
          <w:szCs w:val="22"/>
          <w:rtl w:val="0"/>
          <w:lang w:val="nl-NL"/>
        </w:rPr>
        <w:t xml:space="preserve"> van de kinderopvangorganisatie;</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heeft de bevoegdheid, samen met minimaal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15"/>
      </w:r>
      <w:r>
        <w:rPr>
          <w:rFonts w:ascii="Calibri Light" w:hAnsi="Calibri Light"/>
          <w:sz w:val="22"/>
          <w:szCs w:val="22"/>
          <w:rtl w:val="0"/>
          <w:lang w:val="nl-NL"/>
        </w:rPr>
        <w:t xml:space="preserve"> van het aantal oudercommissies, een bijzondere vergadering bijeen te roepen om het functioneren van de centrale oudercommissie</w:t>
      </w:r>
      <w:r>
        <w:rPr>
          <w:rFonts w:ascii="Calibri Light" w:cs="Calibri Light" w:hAnsi="Calibri Light" w:eastAsia="Calibri Light"/>
          <w:sz w:val="22"/>
          <w:szCs w:val="22"/>
          <w:vertAlign w:val="superscript"/>
        </w:rPr>
        <w:footnoteReference w:id="16"/>
      </w:r>
      <w:r>
        <w:rPr>
          <w:rFonts w:ascii="Calibri Light" w:hAnsi="Calibri Light"/>
          <w:sz w:val="22"/>
          <w:szCs w:val="22"/>
          <w:rtl w:val="0"/>
          <w:lang w:val="nl-NL"/>
        </w:rPr>
        <w:t xml:space="preserve"> aan de orde te stellen;</w:t>
      </w:r>
    </w:p>
    <w:p>
      <w:pPr>
        <w:pStyle w:val="List Paragraph"/>
        <w:numPr>
          <w:ilvl w:val="0"/>
          <w:numId w:val="2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zorgt voor een verdeling van de taken onder de leden</w:t>
      </w:r>
      <w:r>
        <w:rPr>
          <w:rFonts w:ascii="Calibri Light" w:cs="Calibri Light" w:hAnsi="Calibri Light" w:eastAsia="Calibri Light"/>
          <w:sz w:val="22"/>
          <w:szCs w:val="22"/>
          <w:vertAlign w:val="superscript"/>
        </w:rPr>
        <w:footnoteReference w:id="17"/>
      </w:r>
      <w:r>
        <w:rPr>
          <w:rFonts w:ascii="Calibri Light" w:hAnsi="Calibri Light"/>
          <w:sz w:val="22"/>
          <w:szCs w:val="22"/>
          <w:rtl w:val="0"/>
          <w:lang w:val="nl-NL"/>
        </w:rPr>
        <w:t>.</w:t>
      </w:r>
    </w:p>
    <w:p>
      <w:pPr>
        <w:pStyle w:val="heading 3"/>
        <w:rPr>
          <w:i w:val="1"/>
          <w:iCs w:val="1"/>
        </w:rPr>
      </w:pPr>
      <w:bookmarkStart w:name="_Toc23" w:id="23"/>
      <w:r>
        <w:rPr>
          <w:rFonts w:cs="Arial Unicode MS" w:eastAsia="Arial Unicode MS"/>
          <w:rtl w:val="0"/>
          <w:lang w:val="nl-NL"/>
        </w:rPr>
        <w:t>Vergadering</w:t>
      </w:r>
      <w:bookmarkEnd w:id="23"/>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vergadering wordt minimaal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18"/>
      </w:r>
      <w:r>
        <w:rPr>
          <w:rFonts w:ascii="Calibri Light" w:hAnsi="Calibri Light"/>
          <w:sz w:val="22"/>
          <w:szCs w:val="22"/>
          <w:rtl w:val="0"/>
          <w:lang w:val="nl-NL"/>
        </w:rPr>
        <w:t xml:space="preserve"> bijeengeroepen door de secretaris; </w:t>
      </w:r>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Indien twee leden een vergadering noodzakelijk achten, kunnen zij de secretaris opdracht geven om een extra vergadering bijeen te roepen;</w:t>
      </w:r>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secretaris maakt in overleg met de voorzitter voor iedere vergadering een agenda op;</w:t>
      </w:r>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Ieder lid van de oudercommissie kan de secretaris verzoeken een onderwerp op de agenda te plaatsen;</w:t>
      </w:r>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secretaris brengt de agenda ter kennis van de leden van de oudercommissie, alsmede de houder en draagt er zorg voor dat de ouders van de agenda kennis kunnen nemen;</w:t>
      </w:r>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Berichten van verhindering worden tijdig meegedeeld aan de secretaris</w:t>
      </w:r>
      <w:r>
        <w:rPr>
          <w:rFonts w:ascii="Calibri Light" w:cs="Calibri Light" w:hAnsi="Calibri Light" w:eastAsia="Calibri Light"/>
          <w:sz w:val="22"/>
          <w:szCs w:val="22"/>
          <w:vertAlign w:val="superscript"/>
        </w:rPr>
        <w:footnoteReference w:id="19"/>
      </w:r>
      <w:r>
        <w:rPr>
          <w:rFonts w:ascii="Calibri Light" w:hAnsi="Calibri Light"/>
          <w:sz w:val="22"/>
          <w:szCs w:val="22"/>
          <w:rtl w:val="0"/>
          <w:lang w:val="nl-NL"/>
        </w:rPr>
        <w:t>;</w:t>
      </w:r>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Van een vergadering wordt een schriftelijk verslag opgemaakt;</w:t>
      </w:r>
    </w:p>
    <w:p>
      <w:pPr>
        <w:pStyle w:val="Normal.0"/>
        <w:numPr>
          <w:ilvl w:val="0"/>
          <w:numId w:val="2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Iedere ouder heeft, mits van tevoren aangemeld bij de voorzitter van de oudercommissie, als toehoorder toegang tot de vergaderingen. Hij kan inspreken na toestemming van de voorzitter.</w:t>
      </w:r>
    </w:p>
    <w:p>
      <w:pPr>
        <w:pStyle w:val="Normal.0"/>
        <w:spacing w:after="0" w:line="240" w:lineRule="auto"/>
        <w:rPr>
          <w:rFonts w:ascii="Calibri Light" w:cs="Calibri Light" w:hAnsi="Calibri Light" w:eastAsia="Calibri Light"/>
          <w:sz w:val="22"/>
          <w:szCs w:val="22"/>
        </w:rPr>
      </w:pPr>
    </w:p>
    <w:p>
      <w:pPr>
        <w:pStyle w:val="heading 3"/>
        <w:rPr>
          <w:i w:val="1"/>
          <w:iCs w:val="1"/>
        </w:rPr>
      </w:pPr>
      <w:bookmarkStart w:name="_Toc24" w:id="24"/>
      <w:r>
        <w:rPr>
          <w:rFonts w:cs="Arial Unicode MS" w:eastAsia="Arial Unicode MS"/>
          <w:rtl w:val="0"/>
          <w:lang w:val="nl-NL"/>
        </w:rPr>
        <w:t>Contacten met ouders</w:t>
      </w:r>
      <w:bookmarkEnd w:id="24"/>
    </w:p>
    <w:p>
      <w:pPr>
        <w:pStyle w:val="Body Text 2"/>
        <w:numPr>
          <w:ilvl w:val="0"/>
          <w:numId w:val="2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leden van de oudercommissie stellen nieuwe ouders op de hoogte van het bestaan van de oudercommissie;</w:t>
      </w:r>
    </w:p>
    <w:p>
      <w:pPr>
        <w:pStyle w:val="Body Text 2"/>
        <w:numPr>
          <w:ilvl w:val="0"/>
          <w:numId w:val="2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Een lijst met de namen van de leden, waarop vermeld de wijze waarop men met hen contact kan worden gezocht, wordt gecommuniceerd aan de ouders</w:t>
      </w:r>
      <w:r>
        <w:rPr>
          <w:rFonts w:ascii="Calibri Light" w:cs="Calibri Light" w:hAnsi="Calibri Light" w:eastAsia="Calibri Light"/>
          <w:sz w:val="22"/>
          <w:szCs w:val="22"/>
          <w:vertAlign w:val="superscript"/>
        </w:rPr>
        <w:footnoteReference w:id="20"/>
      </w:r>
      <w:r>
        <w:rPr>
          <w:rFonts w:ascii="Calibri Light" w:hAnsi="Calibri Light"/>
          <w:sz w:val="22"/>
          <w:szCs w:val="22"/>
          <w:rtl w:val="0"/>
          <w:lang w:val="nl-NL"/>
        </w:rPr>
        <w:t xml:space="preserve">; </w:t>
      </w:r>
    </w:p>
    <w:p>
      <w:pPr>
        <w:pStyle w:val="Body Text Indent 3"/>
        <w:numPr>
          <w:ilvl w:val="0"/>
          <w:numId w:val="2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Alle ouders worden door middel van een aankondiging minimaal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21"/>
      </w:r>
      <w:r>
        <w:rPr>
          <w:rFonts w:ascii="Calibri Light" w:hAnsi="Calibri Light"/>
          <w:sz w:val="22"/>
          <w:szCs w:val="22"/>
          <w:rtl w:val="0"/>
          <w:lang w:val="nl-NL"/>
        </w:rPr>
        <w:t xml:space="preserve"> dagen vooraf op de hoogte gebracht van de vergadering van de oudercommissie;</w:t>
      </w:r>
    </w:p>
    <w:p>
      <w:pPr>
        <w:pStyle w:val="Body Text Indent"/>
        <w:numPr>
          <w:ilvl w:val="0"/>
          <w:numId w:val="25"/>
        </w:numPr>
        <w:bidi w:val="0"/>
        <w:spacing w:after="0" w:line="240" w:lineRule="auto"/>
        <w:ind w:right="0"/>
        <w:jc w:val="left"/>
        <w:rPr>
          <w:rFonts w:ascii="Calibri Light" w:hAnsi="Calibri Light"/>
          <w:rtl w:val="0"/>
          <w:lang w:val="nl-NL"/>
        </w:rPr>
      </w:pPr>
      <w:r>
        <w:rPr>
          <w:rFonts w:ascii="Calibri Light" w:hAnsi="Calibri Light"/>
          <w:rtl w:val="0"/>
          <w:lang w:val="nl-NL"/>
        </w:rPr>
        <w:t>De door oudercommissie en houder goedgekeurde notulen zijn voor alle ouders op aanvraag verkrijgbaar en worden ter inzage beschikbaar gesteld;</w:t>
      </w:r>
    </w:p>
    <w:p>
      <w:pPr>
        <w:pStyle w:val="Body Text Indent"/>
        <w:numPr>
          <w:ilvl w:val="0"/>
          <w:numId w:val="25"/>
        </w:numPr>
        <w:bidi w:val="0"/>
        <w:spacing w:after="0" w:line="240" w:lineRule="auto"/>
        <w:ind w:right="0"/>
        <w:jc w:val="left"/>
        <w:rPr>
          <w:rFonts w:ascii="Calibri Light" w:hAnsi="Calibri Light" w:hint="default"/>
          <w:rtl w:val="0"/>
          <w:lang w:val="nl-NL"/>
        </w:rPr>
      </w:pPr>
      <w:r>
        <w:rPr>
          <w:rFonts w:ascii="Calibri Light" w:hAnsi="Calibri Light" w:hint="default"/>
          <w:rtl w:val="0"/>
          <w:lang w:val="nl-NL"/>
        </w:rPr>
        <w:t>…</w:t>
      </w:r>
      <w:r>
        <w:rPr>
          <w:rFonts w:ascii="Calibri Light" w:cs="Calibri Light" w:hAnsi="Calibri Light" w:eastAsia="Calibri Light"/>
          <w:vertAlign w:val="superscript"/>
        </w:rPr>
        <w:footnoteReference w:id="22"/>
      </w:r>
      <w:r>
        <w:rPr>
          <w:rFonts w:ascii="Calibri Light" w:hAnsi="Calibri Light"/>
          <w:rtl w:val="0"/>
          <w:lang w:val="nl-NL"/>
        </w:rPr>
        <w:t xml:space="preserve"> keer per jaar brengt de oudercommissie verslag uit over haar activiteiten;</w:t>
      </w:r>
    </w:p>
    <w:p>
      <w:pPr>
        <w:pStyle w:val="Normal.0"/>
        <w:numPr>
          <w:ilvl w:val="0"/>
          <w:numId w:val="2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Na toestemming van ouders krijgt de oudercommissie de contactgegevens van de bestaande en nieuwe ouders.</w:t>
      </w:r>
    </w:p>
    <w:p>
      <w:pPr>
        <w:pStyle w:val="heading 3"/>
      </w:pPr>
      <w:bookmarkStart w:name="_Toc25" w:id="25"/>
      <w:r>
        <w:br w:type="textWrapping"/>
      </w:r>
      <w:r>
        <w:rPr>
          <w:rFonts w:cs="Arial Unicode MS" w:eastAsia="Arial Unicode MS"/>
          <w:rtl w:val="0"/>
          <w:lang w:val="nl-NL"/>
        </w:rPr>
        <w:t>Stemprocedures</w:t>
      </w:r>
      <w:bookmarkEnd w:id="25"/>
    </w:p>
    <w:p>
      <w:pPr>
        <w:pStyle w:val="Normal.0"/>
        <w:numPr>
          <w:ilvl w:val="0"/>
          <w:numId w:val="2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Besluitvorming door de oudercommissie vindt plaats bij meerderheid van stemmen (Wko art 1.59 lid 4);</w:t>
      </w:r>
    </w:p>
    <w:p>
      <w:pPr>
        <w:pStyle w:val="Normal.0"/>
        <w:numPr>
          <w:ilvl w:val="0"/>
          <w:numId w:val="2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Stemmingen geschieden mondeling. De voorzitter kan bepalen dat schriftelijk wordt gestemd;</w:t>
      </w:r>
    </w:p>
    <w:p>
      <w:pPr>
        <w:pStyle w:val="Normal.0"/>
        <w:numPr>
          <w:ilvl w:val="0"/>
          <w:numId w:val="2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Een blanco stem of onthouding wordt geacht niet te zijn uitgebracht;</w:t>
      </w:r>
    </w:p>
    <w:p>
      <w:pPr>
        <w:pStyle w:val="Normal.0"/>
        <w:numPr>
          <w:ilvl w:val="0"/>
          <w:numId w:val="2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Bij het staken van de stemmen beslist de voorzitter.</w:t>
      </w:r>
      <w:r>
        <w:rPr>
          <w:rFonts w:ascii="Calibri Light" w:cs="Calibri Light" w:hAnsi="Calibri Light" w:eastAsia="Calibri Light"/>
          <w:sz w:val="22"/>
          <w:szCs w:val="22"/>
          <w:vertAlign w:val="superscript"/>
        </w:rPr>
        <w:footnoteReference w:id="23"/>
      </w:r>
    </w:p>
    <w:p>
      <w:pPr>
        <w:pStyle w:val="Normal.0"/>
        <w:numPr>
          <w:ilvl w:val="0"/>
          <w:numId w:val="2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Een lid van de oudercommissie kan een ander oudercommissielid schriftelijk machtigen voor hem of haar een stem uit te brengen. Een lid kan in een vergadering voor ten hoogste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24"/>
      </w:r>
      <w:r>
        <w:rPr>
          <w:rFonts w:ascii="Calibri Light" w:hAnsi="Calibri Light"/>
          <w:sz w:val="22"/>
          <w:szCs w:val="22"/>
          <w:rtl w:val="0"/>
          <w:lang w:val="nl-NL"/>
        </w:rPr>
        <w:t xml:space="preserve"> leden als gemachtigde optreden;</w:t>
      </w:r>
    </w:p>
    <w:p>
      <w:pPr>
        <w:pStyle w:val="Normal.0"/>
        <w:numPr>
          <w:ilvl w:val="0"/>
          <w:numId w:val="2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Over kwesties die het voortbestaan van de oudercommissie zelf of haar functioneren betreffen kan de vergadering alleen besluiten indien het op de agenda is opgevoerd. Het gaat hierbij met name om:</w:t>
      </w:r>
    </w:p>
    <w:p>
      <w:pPr>
        <w:pStyle w:val="Normal.0"/>
        <w:numPr>
          <w:ilvl w:val="0"/>
          <w:numId w:val="30"/>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ontslag van </w:t>
      </w:r>
      <w:r>
        <w:rPr>
          <w:rFonts w:ascii="Calibri Light" w:hAnsi="Calibri Light" w:hint="default"/>
          <w:sz w:val="22"/>
          <w:szCs w:val="22"/>
          <w:rtl w:val="0"/>
          <w:lang w:val="nl-NL"/>
        </w:rPr>
        <w:t>éé</w:t>
      </w:r>
      <w:r>
        <w:rPr>
          <w:rFonts w:ascii="Calibri Light" w:hAnsi="Calibri Light"/>
          <w:sz w:val="22"/>
          <w:szCs w:val="22"/>
          <w:rtl w:val="0"/>
          <w:lang w:val="nl-NL"/>
        </w:rPr>
        <w:t>n van de leden. In deze situatie is de vergadering niet openbaar;</w:t>
      </w:r>
    </w:p>
    <w:p>
      <w:pPr>
        <w:pStyle w:val="Normal.0"/>
        <w:numPr>
          <w:ilvl w:val="0"/>
          <w:numId w:val="3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wijziging van het reglement van de oudercommissie;</w:t>
      </w:r>
    </w:p>
    <w:p>
      <w:pPr>
        <w:pStyle w:val="Normal.0"/>
        <w:numPr>
          <w:ilvl w:val="0"/>
          <w:numId w:val="3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wijziging van het huishoudelijk reglement;</w:t>
      </w:r>
    </w:p>
    <w:p>
      <w:pPr>
        <w:pStyle w:val="Normal.0"/>
        <w:spacing w:after="0" w:line="240" w:lineRule="auto"/>
        <w:rPr>
          <w:rFonts w:ascii="Carlito" w:cs="Carlito" w:hAnsi="Carlito" w:eastAsia="Carlito"/>
          <w:b w:val="1"/>
          <w:bCs w:val="1"/>
          <w:sz w:val="22"/>
          <w:szCs w:val="22"/>
        </w:rPr>
      </w:pPr>
    </w:p>
    <w:p>
      <w:pPr>
        <w:pStyle w:val="heading 3"/>
      </w:pPr>
      <w:bookmarkStart w:name="_Toc26" w:id="26"/>
      <w:r>
        <w:rPr>
          <w:rFonts w:cs="Arial Unicode MS" w:eastAsia="Arial Unicode MS"/>
          <w:rtl w:val="0"/>
          <w:lang w:val="nl-NL"/>
        </w:rPr>
        <w:t>Centrale oudercommissie</w:t>
      </w:r>
      <w:r>
        <w:rPr>
          <w:rFonts w:ascii="Carlito" w:cs="Carlito" w:hAnsi="Carlito" w:eastAsia="Carlito"/>
          <w:b w:val="1"/>
          <w:bCs w:val="1"/>
          <w:sz w:val="22"/>
          <w:szCs w:val="22"/>
          <w:vertAlign w:val="superscript"/>
        </w:rPr>
        <w:footnoteReference w:id="25"/>
      </w:r>
      <w:bookmarkEnd w:id="26"/>
    </w:p>
    <w:p>
      <w:pPr>
        <w:pStyle w:val="Body Text 2"/>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centrale oudercommissie stelt zich ten doel te participeren in het algemene beleid van de kinderopvangorganisatie door een goede invulling te geven aan de door de verschillende oudercommissies gemachtigde onderwerpen om op deze wijze de kwaliteit van de opvang te waarborgen of te verbeteren.</w:t>
      </w:r>
    </w:p>
    <w:p>
      <w:pPr>
        <w:pStyle w:val="Body Text 2"/>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oudercommissie geeft de centrale oudercommissie, onder voorbehoud van goed functioneren, een machtiging het adviesrecht over te nemen van de oudercommissie van het kindercentrum met betrekking tot de volgende punten: </w:t>
      </w:r>
    </w:p>
    <w:p>
      <w:pPr>
        <w:pStyle w:val="Normal.0"/>
        <w:numPr>
          <w:ilvl w:val="0"/>
          <w:numId w:val="35"/>
        </w:numPr>
        <w:bidi w:val="0"/>
        <w:spacing w:after="0" w:line="240" w:lineRule="auto"/>
        <w:ind w:right="0"/>
        <w:jc w:val="left"/>
        <w:rPr>
          <w:rFonts w:ascii="Calibri Light" w:hAnsi="Calibri Light" w:hint="default"/>
          <w:sz w:val="22"/>
          <w:szCs w:val="22"/>
          <w:rtl w:val="0"/>
          <w:lang w:val="nl-NL"/>
        </w:rPr>
      </w:pPr>
      <w:r>
        <w:rPr>
          <w:rFonts w:ascii="Calibri Light" w:hAnsi="Calibri Light" w:hint="default"/>
          <w:sz w:val="22"/>
          <w:szCs w:val="22"/>
          <w:rtl w:val="0"/>
          <w:lang w:val="nl-NL"/>
        </w:rPr>
        <w:t>……………</w:t>
      </w:r>
    </w:p>
    <w:p>
      <w:pPr>
        <w:pStyle w:val="Normal.0"/>
        <w:numPr>
          <w:ilvl w:val="0"/>
          <w:numId w:val="37"/>
        </w:numPr>
        <w:bidi w:val="0"/>
        <w:spacing w:after="0" w:line="240" w:lineRule="auto"/>
        <w:ind w:right="0"/>
        <w:jc w:val="left"/>
        <w:rPr>
          <w:rFonts w:ascii="Calibri Light" w:hAnsi="Calibri Light" w:hint="default"/>
          <w:sz w:val="22"/>
          <w:szCs w:val="22"/>
          <w:rtl w:val="0"/>
          <w:lang w:val="nl-NL"/>
        </w:rPr>
      </w:pPr>
      <w:r>
        <w:rPr>
          <w:rFonts w:ascii="Calibri Light" w:hAnsi="Calibri Light" w:hint="default"/>
          <w:sz w:val="22"/>
          <w:szCs w:val="22"/>
          <w:rtl w:val="0"/>
          <w:lang w:val="nl-NL"/>
        </w:rPr>
        <w:t>……………</w:t>
      </w:r>
      <w:r>
        <w:rPr>
          <w:rFonts w:ascii="Calibri Light" w:hAnsi="Calibri Light"/>
          <w:sz w:val="22"/>
          <w:szCs w:val="22"/>
          <w:rtl w:val="0"/>
          <w:lang w:val="nl-NL"/>
        </w:rPr>
        <w:t>.</w:t>
      </w:r>
      <w:r>
        <w:rPr>
          <w:rFonts w:ascii="Calibri Light" w:cs="Calibri Light" w:hAnsi="Calibri Light" w:eastAsia="Calibri Light"/>
          <w:sz w:val="22"/>
          <w:szCs w:val="22"/>
          <w:vertAlign w:val="superscript"/>
        </w:rPr>
        <w:footnoteReference w:id="26"/>
      </w:r>
    </w:p>
    <w:p>
      <w:pPr>
        <w:pStyle w:val="Normal.0"/>
        <w:spacing w:after="0" w:line="240" w:lineRule="auto"/>
        <w:ind w:left="708" w:firstLine="372"/>
        <w:rPr>
          <w:rFonts w:ascii="Calibri Light" w:cs="Calibri Light" w:hAnsi="Calibri Light" w:eastAsia="Calibri Light"/>
          <w:sz w:val="22"/>
          <w:szCs w:val="22"/>
        </w:rPr>
      </w:pPr>
      <w:r>
        <w:rPr>
          <w:rFonts w:ascii="Calibri Light" w:hAnsi="Calibri Light"/>
          <w:sz w:val="22"/>
          <w:szCs w:val="22"/>
          <w:rtl w:val="0"/>
          <w:lang w:val="nl-NL"/>
        </w:rPr>
        <w:t>Etc.</w:t>
      </w:r>
    </w:p>
    <w:p>
      <w:pPr>
        <w:pStyle w:val="Normal.0"/>
        <w:numPr>
          <w:ilvl w:val="0"/>
          <w:numId w:val="3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Deze machtiging geldt voor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27"/>
      </w:r>
      <w:r>
        <w:rPr>
          <w:rFonts w:ascii="Calibri Light" w:hAnsi="Calibri Light"/>
          <w:sz w:val="22"/>
          <w:szCs w:val="22"/>
          <w:rtl w:val="0"/>
          <w:lang w:val="nl-NL"/>
        </w:rPr>
        <w:t>. V</w:t>
      </w:r>
      <w:r>
        <w:rPr>
          <w:rFonts w:ascii="Calibri Light" w:hAnsi="Calibri Light" w:hint="default"/>
          <w:sz w:val="22"/>
          <w:szCs w:val="22"/>
          <w:rtl w:val="0"/>
          <w:lang w:val="nl-NL"/>
        </w:rPr>
        <w:t>óó</w:t>
      </w:r>
      <w:r>
        <w:rPr>
          <w:rFonts w:ascii="Calibri Light" w:hAnsi="Calibri Light"/>
          <w:sz w:val="22"/>
          <w:szCs w:val="22"/>
          <w:rtl w:val="0"/>
          <w:lang w:val="nl-NL"/>
        </w:rPr>
        <w:t>r het verstrijken van deze periode vindt een evaluatie plaats van het functioneren van de centrale oudercommissie, het reglement oudercommissie en de machtiging;</w:t>
      </w:r>
    </w:p>
    <w:p>
      <w:pPr>
        <w:pStyle w:val="Normal.0"/>
        <w:spacing w:after="0" w:line="240" w:lineRule="auto"/>
        <w:ind w:left="360" w:firstLine="0"/>
        <w:rPr>
          <w:rFonts w:ascii="Calibri Light" w:cs="Calibri Light" w:hAnsi="Calibri Light" w:eastAsia="Calibri Light"/>
          <w:sz w:val="22"/>
          <w:szCs w:val="22"/>
        </w:rPr>
      </w:pPr>
    </w:p>
    <w:p>
      <w:pPr>
        <w:pStyle w:val="Normal.0"/>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Indien </w:t>
      </w:r>
      <w:r>
        <w:rPr>
          <w:rFonts w:ascii="Calibri Light" w:hAnsi="Calibri Light" w:hint="default"/>
          <w:sz w:val="22"/>
          <w:szCs w:val="22"/>
          <w:rtl w:val="0"/>
          <w:lang w:val="nl-NL"/>
        </w:rPr>
        <w:t>éé</w:t>
      </w:r>
      <w:r>
        <w:rPr>
          <w:rFonts w:ascii="Calibri Light" w:hAnsi="Calibri Light"/>
          <w:sz w:val="22"/>
          <w:szCs w:val="22"/>
          <w:rtl w:val="0"/>
          <w:lang w:val="nl-NL"/>
        </w:rPr>
        <w:t>n of meerdere van bovenstaande punten voor een bepaald kindercentrum afwijken van het algemene beleid van de kinderopvangorganisatie, dan behoudt de oudercommissie van het betreffende kindercentrum het adviesrecht daarover. Bijvoorbeeld een specifiek pedagogisch werkplan, een specifiek voedingsbeleid, een specifieke prijsstijging etc.;</w:t>
      </w:r>
    </w:p>
    <w:p>
      <w:pPr>
        <w:pStyle w:val="Normal.0"/>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Met de centrale oudercommissie en eventueel alle andere oudercommissies wordt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28"/>
      </w:r>
      <w:r>
        <w:rPr>
          <w:rFonts w:ascii="Calibri Light" w:hAnsi="Calibri Light"/>
          <w:sz w:val="22"/>
          <w:szCs w:val="22"/>
          <w:rtl w:val="0"/>
          <w:lang w:val="nl-NL"/>
        </w:rPr>
        <w:t xml:space="preserve"> een vergadering belegd waarbij de gemachtigde onderwerpen op de agenda staan;</w:t>
      </w:r>
    </w:p>
    <w:p>
      <w:pPr>
        <w:pStyle w:val="Normal.0"/>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Bij besluiten die grote gevolgen hebben voor de kwaliteit van de opvang van de kinderen, kan de centrale oudercommissie een achterbanraadpleging houden onder alle oudercommissies van de kindercentra, alvorens een advies uit te brengen.</w:t>
      </w:r>
    </w:p>
    <w:p>
      <w:pPr>
        <w:pStyle w:val="Normal.0"/>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Wanneer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29"/>
      </w:r>
      <w:r>
        <w:rPr>
          <w:rFonts w:ascii="Calibri Light" w:hAnsi="Calibri Light"/>
          <w:sz w:val="22"/>
          <w:szCs w:val="22"/>
          <w:rtl w:val="0"/>
          <w:lang w:val="nl-NL"/>
        </w:rPr>
        <w:t xml:space="preserve"> deel van de oudercommissies aangeeft het vertrouwen in (een of meerdere leden van) de centrale oudercommissie te zijn verloren, kunnen zij het aftreden verzoeken in een buitengewone vergadering. De centrale oudercommissie (of een of meerdere leden) wordt uit haar functie ontheven bij meerderheid van stemmen als de meerderheid van het aantal oudercommissies aanwezig is;</w:t>
      </w:r>
    </w:p>
    <w:p>
      <w:pPr>
        <w:pStyle w:val="Normal.0"/>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Wanneer de centrale oudercommissie uit haar functie is ontheven, gaat het gemachtigde adviesrecht tijdelijk terug naar de oudercommissie. Als er een nieuwe centrale oudercommissie is gevormd, wordt opnieuw gekeken naar het machtigen van adviesrechten;</w:t>
      </w:r>
    </w:p>
    <w:p>
      <w:pPr>
        <w:pStyle w:val="Normal.0"/>
        <w:numPr>
          <w:ilvl w:val="0"/>
          <w:numId w:val="3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Wanneer de centrale oudercommissie volgens de lokale oudercommissie niet goed functioneert met betrekking tot een bepaald gemachtigd adviesrecht kan de oudercommissie de machtiging beargumenteerd eenzijdig intrekken.</w:t>
      </w:r>
    </w:p>
    <w:p>
      <w:pPr>
        <w:pStyle w:val="Normal.0"/>
        <w:spacing w:after="0" w:line="240" w:lineRule="auto"/>
        <w:ind w:left="720" w:firstLine="0"/>
        <w:rPr>
          <w:rFonts w:ascii="Calibri Light" w:cs="Calibri Light" w:hAnsi="Calibri Light" w:eastAsia="Calibri Light"/>
          <w:outline w:val="0"/>
          <w:color w:val="99cc00"/>
          <w:sz w:val="22"/>
          <w:szCs w:val="22"/>
          <w:u w:color="99cc00"/>
          <w14:textFill>
            <w14:solidFill>
              <w14:srgbClr w14:val="99CC00"/>
            </w14:solidFill>
          </w14:textFill>
        </w:rPr>
      </w:pPr>
    </w:p>
    <w:p>
      <w:pPr>
        <w:pStyle w:val="List Paragraph"/>
        <w:spacing w:after="0" w:line="240" w:lineRule="auto"/>
        <w:ind w:left="0" w:firstLine="0"/>
        <w:rPr>
          <w:rFonts w:ascii="Carlito" w:cs="Carlito" w:hAnsi="Carlito" w:eastAsia="Carlito"/>
          <w:b w:val="1"/>
          <w:bCs w:val="1"/>
          <w:sz w:val="22"/>
          <w:szCs w:val="22"/>
        </w:rPr>
      </w:pPr>
      <w:r>
        <w:rPr>
          <w:rFonts w:ascii="Carlito" w:hAnsi="Carlito"/>
          <w:b w:val="1"/>
          <w:bCs w:val="1"/>
          <w:sz w:val="22"/>
          <w:szCs w:val="22"/>
          <w:rtl w:val="0"/>
          <w:lang w:val="nl-NL"/>
        </w:rPr>
        <w:t>7. Wijziging van het huishoudelijk reglement</w:t>
      </w:r>
    </w:p>
    <w:p>
      <w:pPr>
        <w:pStyle w:val="List Paragraph"/>
        <w:spacing w:after="0" w:line="240" w:lineRule="auto"/>
        <w:ind w:left="0" w:firstLine="0"/>
        <w:rPr>
          <w:rFonts w:ascii="Calibri Light" w:cs="Calibri Light" w:hAnsi="Calibri Light" w:eastAsia="Calibri Light"/>
          <w:sz w:val="22"/>
          <w:szCs w:val="22"/>
        </w:rPr>
      </w:pPr>
      <w:r>
        <w:rPr>
          <w:rFonts w:ascii="Calibri Light" w:hAnsi="Calibri Light"/>
          <w:sz w:val="22"/>
          <w:szCs w:val="22"/>
          <w:rtl w:val="0"/>
          <w:lang w:val="nl-NL"/>
        </w:rPr>
        <w:t xml:space="preserve">Tenminste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30"/>
      </w:r>
      <w:r>
        <w:rPr>
          <w:rFonts w:ascii="Calibri Light" w:hAnsi="Calibri Light"/>
          <w:sz w:val="22"/>
          <w:szCs w:val="22"/>
          <w:rtl w:val="0"/>
          <w:lang w:val="nl-NL"/>
        </w:rPr>
        <w:t xml:space="preserve"> wordt het huishoudelijk reglement door de oudercommissie herzien en opnieuw vastgesteld. </w:t>
      </w:r>
    </w:p>
    <w:p>
      <w:pPr>
        <w:pStyle w:val="Normal.0"/>
        <w:spacing w:line="240" w:lineRule="auto"/>
        <w:rPr>
          <w:rFonts w:ascii="Calibri Light" w:cs="Calibri Light" w:hAnsi="Calibri Light" w:eastAsia="Calibri Light"/>
          <w:sz w:val="22"/>
          <w:szCs w:val="22"/>
        </w:rPr>
      </w:pPr>
    </w:p>
    <w:p>
      <w:pPr>
        <w:pStyle w:val="Normal.0"/>
        <w:spacing w:line="240" w:lineRule="auto"/>
        <w:rPr>
          <w:rFonts w:ascii="Calibri Light" w:cs="Calibri Light" w:hAnsi="Calibri Light" w:eastAsia="Calibri Light"/>
          <w:sz w:val="22"/>
          <w:szCs w:val="22"/>
        </w:rPr>
      </w:pPr>
      <w:r>
        <w:rPr>
          <w:rFonts w:ascii="Calibri Light" w:hAnsi="Calibri Light"/>
          <w:sz w:val="22"/>
          <w:szCs w:val="22"/>
          <w:rtl w:val="0"/>
          <w:lang w:val="nl-NL"/>
        </w:rPr>
        <w:t>Datum en plaats,</w:t>
      </w:r>
      <w:r>
        <w:rPr>
          <w:rFonts w:ascii="Calibri Light" w:cs="Calibri Light" w:hAnsi="Calibri Light" w:eastAsia="Calibri Light"/>
          <w:sz w:val="22"/>
          <w:szCs w:val="22"/>
        </w:rPr>
        <w:br w:type="textWrapping"/>
        <w:br w:type="textWrapping"/>
      </w:r>
      <w:r>
        <w:rPr>
          <w:rFonts w:ascii="Calibri Light" w:hAnsi="Calibri Light"/>
          <w:sz w:val="22"/>
          <w:szCs w:val="22"/>
          <w:rtl w:val="0"/>
          <w:lang w:val="nl-NL"/>
        </w:rPr>
        <w:t>namens de oudercommissie,</w:t>
      </w:r>
    </w:p>
    <w:p>
      <w:pPr>
        <w:pStyle w:val="Normal.0"/>
        <w:spacing w:line="240" w:lineRule="auto"/>
        <w:rPr>
          <w:rFonts w:ascii="Calibri Light" w:cs="Calibri Light" w:hAnsi="Calibri Light" w:eastAsia="Calibri Light"/>
          <w:sz w:val="22"/>
          <w:szCs w:val="22"/>
        </w:rPr>
      </w:pPr>
    </w:p>
    <w:p>
      <w:pPr>
        <w:pStyle w:val="heading 2"/>
      </w:pPr>
      <w:bookmarkStart w:name="_Toc27" w:id="27"/>
      <w:r>
        <w:rPr>
          <w:rFonts w:cs="Arial Unicode MS" w:eastAsia="Arial Unicode MS"/>
          <w:rtl w:val="0"/>
          <w:lang w:val="nl-NL"/>
        </w:rPr>
        <w:t>B. Afspraken tussen oudercommissie en kinderopvangorganisatie</w:t>
      </w:r>
      <w:bookmarkEnd w:id="27"/>
    </w:p>
    <w:p>
      <w:pPr>
        <w:pStyle w:val="Normal.0"/>
        <w:spacing w:after="0" w:line="240" w:lineRule="auto"/>
      </w:pPr>
    </w:p>
    <w:p>
      <w:pPr>
        <w:pStyle w:val="heading 3"/>
      </w:pPr>
      <w:bookmarkStart w:name="_Toc28" w:id="28"/>
      <w:r>
        <w:rPr>
          <w:rFonts w:cs="Arial Unicode MS" w:eastAsia="Arial Unicode MS"/>
          <w:rtl w:val="0"/>
          <w:lang w:val="nl-NL"/>
        </w:rPr>
        <w:t>Samenstelling van de oudercommissie</w:t>
      </w:r>
      <w:bookmarkEnd w:id="28"/>
    </w:p>
    <w:p>
      <w:pPr>
        <w:pStyle w:val="List Paragraph"/>
        <w:numPr>
          <w:ilvl w:val="0"/>
          <w:numId w:val="40"/>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Naast de personen genoemd in artikel 3a van het </w:t>
      </w:r>
      <w:r>
        <w:rPr>
          <w:rFonts w:ascii="Calibri Light" w:hAnsi="Calibri Light" w:hint="default"/>
          <w:sz w:val="22"/>
          <w:szCs w:val="22"/>
          <w:rtl w:val="0"/>
          <w:lang w:val="nl-NL"/>
        </w:rPr>
        <w:t>“</w:t>
      </w:r>
      <w:r>
        <w:rPr>
          <w:rFonts w:ascii="Calibri Light" w:hAnsi="Calibri Light"/>
          <w:sz w:val="22"/>
          <w:szCs w:val="22"/>
          <w:rtl w:val="0"/>
          <w:lang w:val="nl-NL"/>
        </w:rPr>
        <w:t>reglement oudercommissie</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sluiten de houder en de oudercommissie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31"/>
      </w:r>
      <w:r>
        <w:rPr>
          <w:rFonts w:ascii="Calibri Light" w:hAnsi="Calibri Light"/>
          <w:sz w:val="22"/>
          <w:szCs w:val="22"/>
          <w:rtl w:val="0"/>
          <w:lang w:val="nl-NL"/>
        </w:rPr>
        <w:t xml:space="preserve"> uit van lidmaatschap van de oudercommissie.</w:t>
      </w:r>
    </w:p>
    <w:p>
      <w:pPr>
        <w:pStyle w:val="List Paragraph"/>
        <w:numPr>
          <w:ilvl w:val="0"/>
          <w:numId w:val="40"/>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houder en de oudercommissie kunnen een adviescomit</w:t>
      </w:r>
      <w:r>
        <w:rPr>
          <w:rFonts w:ascii="Calibri Light" w:hAnsi="Calibri Light" w:hint="default"/>
          <w:sz w:val="22"/>
          <w:szCs w:val="22"/>
          <w:rtl w:val="0"/>
          <w:lang w:val="nl-NL"/>
        </w:rPr>
        <w:t>é</w:t>
      </w:r>
      <w:r>
        <w:rPr>
          <w:rFonts w:ascii="Calibri Light" w:cs="Calibri Light" w:hAnsi="Calibri Light" w:eastAsia="Calibri Light"/>
          <w:sz w:val="22"/>
          <w:szCs w:val="22"/>
          <w:vertAlign w:val="superscript"/>
        </w:rPr>
        <w:footnoteReference w:id="32"/>
      </w:r>
      <w:r>
        <w:rPr>
          <w:rFonts w:ascii="Calibri Light" w:hAnsi="Calibri Light"/>
          <w:sz w:val="22"/>
          <w:szCs w:val="22"/>
          <w:rtl w:val="0"/>
          <w:lang w:val="nl-NL"/>
        </w:rPr>
        <w:t xml:space="preserve"> instellen. Deze kan de oudercommissie waar nodig van advies voorzien en heeft geen stemrecht. Het adviescomit</w:t>
      </w:r>
      <w:r>
        <w:rPr>
          <w:rFonts w:ascii="Calibri Light" w:hAnsi="Calibri Light" w:hint="default"/>
          <w:sz w:val="22"/>
          <w:szCs w:val="22"/>
          <w:rtl w:val="0"/>
          <w:lang w:val="nl-NL"/>
        </w:rPr>
        <w:t xml:space="preserve">é </w:t>
      </w:r>
      <w:r>
        <w:rPr>
          <w:rFonts w:ascii="Calibri Light" w:hAnsi="Calibri Light"/>
          <w:sz w:val="22"/>
          <w:szCs w:val="22"/>
          <w:rtl w:val="0"/>
          <w:lang w:val="nl-NL"/>
        </w:rPr>
        <w:t xml:space="preserve">bestaat nooit uit meer personen dan het aantal leden dat de oudercommissie telt. </w:t>
      </w:r>
    </w:p>
    <w:p>
      <w:pPr>
        <w:pStyle w:val="Normal.0"/>
        <w:spacing w:after="0" w:line="240" w:lineRule="auto"/>
        <w:rPr>
          <w:rFonts w:ascii="Calibri Light" w:cs="Calibri Light" w:hAnsi="Calibri Light" w:eastAsia="Calibri Light"/>
          <w:sz w:val="22"/>
          <w:szCs w:val="22"/>
        </w:rPr>
      </w:pPr>
    </w:p>
    <w:p>
      <w:pPr>
        <w:pStyle w:val="Normal.0"/>
        <w:spacing w:after="0" w:line="240" w:lineRule="auto"/>
        <w:rPr>
          <w:rFonts w:ascii="Calibri Light" w:cs="Calibri Light" w:hAnsi="Calibri Light" w:eastAsia="Calibri Light"/>
          <w:sz w:val="22"/>
          <w:szCs w:val="22"/>
        </w:rPr>
      </w:pPr>
    </w:p>
    <w:p>
      <w:pPr>
        <w:pStyle w:val="heading 3"/>
      </w:pPr>
      <w:bookmarkStart w:name="_Toc29" w:id="29"/>
      <w:r>
        <w:rPr>
          <w:rFonts w:cs="Arial Unicode MS" w:eastAsia="Arial Unicode MS"/>
          <w:rtl w:val="0"/>
          <w:lang w:val="nl-NL"/>
        </w:rPr>
        <w:t>Communicatie tussen houder en oudercommissie</w:t>
      </w:r>
      <w:r>
        <w:rPr>
          <w:rFonts w:ascii="Carlito" w:cs="Carlito" w:hAnsi="Carlito" w:eastAsia="Carlito"/>
          <w:b w:val="1"/>
          <w:bCs w:val="1"/>
          <w:sz w:val="22"/>
          <w:szCs w:val="22"/>
          <w:vertAlign w:val="superscript"/>
        </w:rPr>
        <w:footnoteReference w:id="33"/>
      </w:r>
      <w:bookmarkEnd w:id="29"/>
    </w:p>
    <w:p>
      <w:pPr>
        <w:pStyle w:val="List Paragraph"/>
        <w:numPr>
          <w:ilvl w:val="0"/>
          <w:numId w:val="4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houder kan de praktische uitvoering van de uit de wet of dit reglement voortvloeiende zaken overdragen aan een of meerdere personen die in de onderneming van de houder werkzaam zijn</w:t>
      </w:r>
      <w:r>
        <w:rPr>
          <w:rFonts w:ascii="Calibri Light" w:cs="Calibri Light" w:hAnsi="Calibri Light" w:eastAsia="Calibri Light"/>
          <w:sz w:val="22"/>
          <w:szCs w:val="22"/>
          <w:vertAlign w:val="superscript"/>
        </w:rPr>
        <w:footnoteReference w:id="34"/>
      </w:r>
      <w:r>
        <w:rPr>
          <w:rFonts w:ascii="Calibri Light" w:hAnsi="Calibri Light"/>
          <w:sz w:val="22"/>
          <w:szCs w:val="22"/>
          <w:rtl w:val="0"/>
          <w:lang w:val="nl-NL"/>
        </w:rPr>
        <w:t>;</w:t>
      </w:r>
    </w:p>
    <w:p>
      <w:pPr>
        <w:pStyle w:val="List Paragraph"/>
        <w:numPr>
          <w:ilvl w:val="0"/>
          <w:numId w:val="4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houder die van de bevoegdheid in lid a gebruikmaakt, doet daarvan </w:t>
      </w:r>
      <w:r>
        <w:rPr>
          <w:rFonts w:ascii="Calibri Light" w:hAnsi="Calibri Light" w:hint="default"/>
          <w:sz w:val="22"/>
          <w:szCs w:val="22"/>
          <w:rtl w:val="0"/>
          <w:lang w:val="nl-NL"/>
        </w:rPr>
        <w:t xml:space="preserve">– </w:t>
      </w:r>
      <w:r>
        <w:rPr>
          <w:rFonts w:ascii="Calibri Light" w:hAnsi="Calibri Light"/>
          <w:sz w:val="22"/>
          <w:szCs w:val="22"/>
          <w:rtl w:val="0"/>
          <w:lang w:val="nl-NL"/>
        </w:rPr>
        <w:t xml:space="preserve">onder vermelding van de namen en contactgegevens van de gemandateerde persoon of personen </w:t>
      </w:r>
      <w:r>
        <w:rPr>
          <w:rFonts w:ascii="Calibri Light" w:hAnsi="Calibri Light" w:hint="default"/>
          <w:sz w:val="22"/>
          <w:szCs w:val="22"/>
          <w:rtl w:val="0"/>
          <w:lang w:val="nl-NL"/>
        </w:rPr>
        <w:t xml:space="preserve">– </w:t>
      </w:r>
      <w:r>
        <w:rPr>
          <w:rFonts w:ascii="Calibri Light" w:hAnsi="Calibri Light"/>
          <w:sz w:val="22"/>
          <w:szCs w:val="22"/>
          <w:rtl w:val="0"/>
          <w:lang w:val="nl-NL"/>
        </w:rPr>
        <w:t>schriftelijk melding aan de oudercommissie.</w:t>
      </w:r>
    </w:p>
    <w:p>
      <w:pPr>
        <w:pStyle w:val="List Paragraph"/>
        <w:numPr>
          <w:ilvl w:val="0"/>
          <w:numId w:val="4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houder en de oudercommissie maken in gezamenlijke afstemming jaarlijks een jaarplanning;</w:t>
      </w:r>
    </w:p>
    <w:p>
      <w:pPr>
        <w:pStyle w:val="List Paragraph"/>
        <w:numPr>
          <w:ilvl w:val="0"/>
          <w:numId w:val="4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Ten minste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35"/>
      </w:r>
      <w:r>
        <w:rPr>
          <w:rFonts w:ascii="Calibri Light" w:hAnsi="Calibri Light"/>
          <w:sz w:val="22"/>
          <w:szCs w:val="22"/>
          <w:rtl w:val="0"/>
          <w:lang w:val="nl-NL"/>
        </w:rPr>
        <w:t xml:space="preserve"> vergaderingen vinden plaats in (gedeeltelijke) aanwezigheid van de houder of zoveel vaker als onderling overeengekomen is;</w:t>
      </w:r>
    </w:p>
    <w:p>
      <w:pPr>
        <w:pStyle w:val="List Paragraph"/>
        <w:numPr>
          <w:ilvl w:val="0"/>
          <w:numId w:val="4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Zowel de houder als de oudercommissie kan een verzoek indienen om een gezamenlijke vergadering te plannen. Dit gebeurt in overleg buiten de reguliere vergaderingen om;</w:t>
      </w:r>
    </w:p>
    <w:p>
      <w:pPr>
        <w:pStyle w:val="Normal.0"/>
        <w:numPr>
          <w:ilvl w:val="0"/>
          <w:numId w:val="42"/>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oudercommissie kan op verzoek van de houder een inbreng op ouderavonden en themabijeenkomsten leveren.</w:t>
      </w:r>
    </w:p>
    <w:p>
      <w:pPr>
        <w:pStyle w:val="Normal.0"/>
        <w:spacing w:after="0" w:line="240" w:lineRule="auto"/>
        <w:ind w:left="360" w:firstLine="0"/>
        <w:rPr>
          <w:rFonts w:ascii="Calibri Light" w:cs="Calibri Light" w:hAnsi="Calibri Light" w:eastAsia="Calibri Light"/>
          <w:sz w:val="22"/>
          <w:szCs w:val="22"/>
        </w:rPr>
      </w:pPr>
    </w:p>
    <w:p>
      <w:pPr>
        <w:pStyle w:val="heading 3"/>
      </w:pPr>
      <w:bookmarkStart w:name="_Toc30" w:id="30"/>
      <w:r>
        <w:rPr>
          <w:rFonts w:cs="Arial Unicode MS" w:eastAsia="Arial Unicode MS"/>
          <w:rtl w:val="0"/>
          <w:lang w:val="nl-NL"/>
        </w:rPr>
        <w:t>Adviestraject</w:t>
      </w:r>
      <w:bookmarkEnd w:id="30"/>
    </w:p>
    <w:p>
      <w:pPr>
        <w:pStyle w:val="List Bullet"/>
        <w:numPr>
          <w:ilvl w:val="0"/>
          <w:numId w:val="44"/>
        </w:numPr>
        <w:bidi w:val="0"/>
        <w:ind w:right="0"/>
        <w:jc w:val="left"/>
        <w:rPr>
          <w:rFonts w:ascii="Calibri Light" w:hAnsi="Calibri Light"/>
          <w:b w:val="0"/>
          <w:bCs w:val="0"/>
          <w:sz w:val="22"/>
          <w:szCs w:val="22"/>
          <w:rtl w:val="0"/>
          <w:lang w:val="nl-NL"/>
        </w:rPr>
      </w:pPr>
      <w:r>
        <w:rPr>
          <w:rFonts w:ascii="Calibri Light" w:hAnsi="Calibri Light"/>
          <w:b w:val="0"/>
          <w:bCs w:val="0"/>
          <w:sz w:val="22"/>
          <w:szCs w:val="22"/>
          <w:rtl w:val="0"/>
          <w:lang w:val="nl-NL"/>
        </w:rPr>
        <w:t xml:space="preserve">De houder vraagt de oudercommissie schriftelijk om advies en geeft daarbij tijdig en desgevraagd schriftelijk alle informatie die de oudercommissie redelijkerwijs voor de vervulling van haar taak nodig heeft (Wko art 1.60). Pas vanaf het moment dat aan deze voorwaarde is voldaan gaat de adviestermijn in; </w:t>
      </w:r>
    </w:p>
    <w:p>
      <w:pPr>
        <w:pStyle w:val="List Bullet"/>
        <w:numPr>
          <w:ilvl w:val="0"/>
          <w:numId w:val="44"/>
        </w:numPr>
        <w:bidi w:val="0"/>
        <w:ind w:right="0"/>
        <w:jc w:val="left"/>
        <w:rPr>
          <w:rFonts w:ascii="Calibri Light" w:hAnsi="Calibri Light"/>
          <w:b w:val="0"/>
          <w:bCs w:val="0"/>
          <w:sz w:val="22"/>
          <w:szCs w:val="22"/>
          <w:rtl w:val="0"/>
          <w:lang w:val="nl-NL"/>
        </w:rPr>
      </w:pPr>
      <w:r>
        <w:rPr>
          <w:rFonts w:ascii="Calibri Light" w:hAnsi="Calibri Light"/>
          <w:b w:val="0"/>
          <w:bCs w:val="0"/>
          <w:sz w:val="22"/>
          <w:szCs w:val="22"/>
          <w:rtl w:val="0"/>
          <w:lang w:val="nl-NL"/>
        </w:rPr>
        <w:t>De houder en de oudercommissie maken na iedere adviesaanvraag, voordat de adviestermijn ingaat, schriftelijk afspraken over welke informatie voldoende is voor de oudercommissie om een advies te kunnen geven</w:t>
      </w:r>
      <w:r>
        <w:rPr>
          <w:rFonts w:ascii="Calibri Light" w:cs="Calibri Light" w:hAnsi="Calibri Light" w:eastAsia="Calibri Light"/>
          <w:b w:val="0"/>
          <w:bCs w:val="0"/>
          <w:sz w:val="22"/>
          <w:szCs w:val="22"/>
          <w:vertAlign w:val="superscript"/>
        </w:rPr>
        <w:footnoteReference w:id="36"/>
      </w:r>
      <w:r>
        <w:rPr>
          <w:rFonts w:ascii="Calibri Light" w:hAnsi="Calibri Light"/>
          <w:b w:val="0"/>
          <w:bCs w:val="0"/>
          <w:sz w:val="22"/>
          <w:szCs w:val="22"/>
          <w:rtl w:val="0"/>
          <w:lang w:val="nl-NL"/>
        </w:rPr>
        <w:t xml:space="preserve">; </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adviestermijn voor de oudercommissie bedraagt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37"/>
      </w:r>
      <w:r>
        <w:rPr>
          <w:rFonts w:ascii="Calibri Light" w:hAnsi="Calibri Light"/>
          <w:sz w:val="22"/>
          <w:szCs w:val="22"/>
          <w:rtl w:val="0"/>
          <w:lang w:val="nl-NL"/>
        </w:rPr>
        <w:t xml:space="preserve"> weken, met dien verstande dat het advies kan worden meegenomen bij het te nemen besluit;</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Houder en minimaal twee leden van de oudercommissie, waaronder de voorzitter, kunnen in geval van dringende adviesaanvragen schriftelijk een kortere maximale adviestermijn afspreken; </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Houder en de oudercommissie kunnen voor bepaalde adviesaanvragen een langere adviestermijn schriftelijk afspreken</w:t>
      </w:r>
      <w:r>
        <w:rPr>
          <w:rFonts w:ascii="Calibri Light" w:cs="Calibri Light" w:hAnsi="Calibri Light" w:eastAsia="Calibri Light"/>
          <w:sz w:val="22"/>
          <w:szCs w:val="22"/>
          <w:vertAlign w:val="superscript"/>
        </w:rPr>
        <w:footnoteReference w:id="38"/>
      </w:r>
      <w:r>
        <w:rPr>
          <w:rFonts w:ascii="Calibri Light" w:hAnsi="Calibri Light"/>
          <w:sz w:val="22"/>
          <w:szCs w:val="22"/>
          <w:rtl w:val="0"/>
          <w:lang w:val="nl-NL"/>
        </w:rPr>
        <w:t>;</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Tenminste </w:t>
      </w:r>
      <w:r>
        <w:rPr>
          <w:rFonts w:ascii="Calibri Light" w:hAnsi="Calibri Light" w:hint="default"/>
          <w:sz w:val="22"/>
          <w:szCs w:val="22"/>
          <w:rtl w:val="0"/>
          <w:lang w:val="nl-NL"/>
        </w:rPr>
        <w:t>éé</w:t>
      </w:r>
      <w:r>
        <w:rPr>
          <w:rFonts w:ascii="Calibri Light" w:hAnsi="Calibri Light"/>
          <w:sz w:val="22"/>
          <w:szCs w:val="22"/>
          <w:rtl w:val="0"/>
          <w:lang w:val="nl-NL"/>
        </w:rPr>
        <w:t>n maal per jaar krijgt de oudercommissie schriftelijk de algemene gegevens over het beleid dat op het kindercentrum het afgelopen jaar gevoerd is en in het komende jaar gevoerd zal worden, inzake de in de Wko genoemde adviesrechten, met uitzondering van de onderwerpen waarvan het adviesrecht is gemachtigd aan de centrale oudercommissie;</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houder mag alleen afwijken van een advies van de oudercommissie indien hij schriftelijk en gemotiveerd kan aangeven dat het belang van de kinderopvang zich tegen het advies van de oudercommissie verzet (Wko art 1.60 lid 2); </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houder geeft maximaal </w:t>
      </w:r>
      <w:r>
        <w:rPr>
          <w:rFonts w:ascii="Calibri Light" w:hAnsi="Calibri Light" w:hint="default"/>
          <w:sz w:val="22"/>
          <w:szCs w:val="22"/>
          <w:rtl w:val="0"/>
          <w:lang w:val="nl-NL"/>
        </w:rPr>
        <w:t>…</w:t>
      </w:r>
      <w:r>
        <w:rPr>
          <w:rFonts w:ascii="Calibri Light" w:cs="Calibri Light" w:hAnsi="Calibri Light" w:eastAsia="Calibri Light"/>
          <w:sz w:val="22"/>
          <w:szCs w:val="22"/>
          <w:vertAlign w:val="superscript"/>
        </w:rPr>
        <w:footnoteReference w:id="39"/>
      </w:r>
      <w:r>
        <w:rPr>
          <w:rFonts w:ascii="Calibri Light" w:hAnsi="Calibri Light"/>
          <w:sz w:val="22"/>
          <w:szCs w:val="22"/>
          <w:rtl w:val="0"/>
          <w:lang w:val="nl-NL"/>
        </w:rPr>
        <w:t xml:space="preserve"> weken na het verkrijgen van het advies van de oudercommissie schriftelijk aan of het advies van de oudercommissie al dan niet gevolgd wordt; </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Indien binnen de adviestermijn geen advies aan de houder wordt gegeven en de houder heeft wel aan al zijn verplichtingen voldaan, wordt de oudercommissie verondersteld positief te adviseren;</w:t>
      </w:r>
    </w:p>
    <w:p>
      <w:pPr>
        <w:pStyle w:val="List Paragraph"/>
        <w:numPr>
          <w:ilvl w:val="0"/>
          <w:numId w:val="4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oudercommissie informeert de ouders over de uitkomst van het adviestraject.</w:t>
      </w:r>
    </w:p>
    <w:p>
      <w:pPr>
        <w:pStyle w:val="List Paragraph"/>
        <w:spacing w:after="0" w:line="240" w:lineRule="auto"/>
        <w:ind w:left="360" w:firstLine="0"/>
        <w:rPr>
          <w:rFonts w:ascii="Calibri Light" w:cs="Calibri Light" w:hAnsi="Calibri Light" w:eastAsia="Calibri Light"/>
          <w:sz w:val="22"/>
          <w:szCs w:val="22"/>
        </w:rPr>
      </w:pPr>
    </w:p>
    <w:p>
      <w:pPr>
        <w:pStyle w:val="heading 3"/>
        <w:rPr>
          <w:i w:val="1"/>
          <w:iCs w:val="1"/>
        </w:rPr>
      </w:pPr>
      <w:bookmarkStart w:name="_Toc31" w:id="31"/>
      <w:r>
        <w:rPr>
          <w:rFonts w:cs="Arial Unicode MS" w:eastAsia="Arial Unicode MS"/>
          <w:rtl w:val="0"/>
          <w:lang w:val="nl-NL"/>
        </w:rPr>
        <w:t xml:space="preserve">Facilitering oudercommissie </w:t>
      </w:r>
      <w:bookmarkEnd w:id="31"/>
    </w:p>
    <w:p>
      <w:pPr>
        <w:pStyle w:val="Normal.0"/>
        <w:numPr>
          <w:ilvl w:val="0"/>
          <w:numId w:val="47"/>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De houder faciliteert de oudercommissie via: </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het op de hoogte stellen van alle ouders van het bestaan en de functie van de oudercommissie; </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het lidmaatschap van een belangenvereniging;</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het beschikbaar stellen van vergaderruimte;</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het beschikbaar stellen van kantoorartikelen en kopieerfaciliteiten en de mogelijkheid om informatie te verzenden en ontvangen voor de oudercommissie;</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mogelijkheid om (na akkoord van ouders) te communiceren met de individuele ouders van het kindercentrum;</w:t>
      </w:r>
    </w:p>
    <w:p>
      <w:pPr>
        <w:pStyle w:val="Normal.0"/>
        <w:numPr>
          <w:ilvl w:val="0"/>
          <w:numId w:val="48"/>
        </w:numPr>
        <w:bidi w:val="0"/>
        <w:spacing w:after="0" w:line="240" w:lineRule="auto"/>
        <w:ind w:right="0"/>
        <w:jc w:val="left"/>
        <w:rPr>
          <w:rFonts w:ascii="Calibri Light" w:hAnsi="Calibri Light" w:hint="default"/>
          <w:sz w:val="22"/>
          <w:szCs w:val="22"/>
          <w:rtl w:val="0"/>
          <w:lang w:val="nl-NL"/>
        </w:rPr>
      </w:pPr>
      <w:r>
        <w:rPr>
          <w:rFonts w:ascii="Calibri Light" w:hAnsi="Calibri Light" w:hint="default"/>
          <w:sz w:val="22"/>
          <w:szCs w:val="22"/>
          <w:rtl w:val="0"/>
          <w:lang w:val="nl-NL"/>
        </w:rPr>
        <w:t>…</w:t>
      </w:r>
    </w:p>
    <w:p>
      <w:pPr>
        <w:pStyle w:val="Normal.0"/>
        <w:numPr>
          <w:ilvl w:val="0"/>
          <w:numId w:val="49"/>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Op verzoek van de oudercommissie kan de houder (financi</w:t>
      </w:r>
      <w:r>
        <w:rPr>
          <w:rFonts w:ascii="Calibri Light" w:hAnsi="Calibri Light" w:hint="default"/>
          <w:sz w:val="22"/>
          <w:szCs w:val="22"/>
          <w:rtl w:val="0"/>
          <w:lang w:val="nl-NL"/>
        </w:rPr>
        <w:t>ë</w:t>
      </w:r>
      <w:r>
        <w:rPr>
          <w:rFonts w:ascii="Calibri Light" w:hAnsi="Calibri Light"/>
          <w:sz w:val="22"/>
          <w:szCs w:val="22"/>
          <w:rtl w:val="0"/>
          <w:lang w:val="nl-NL"/>
        </w:rPr>
        <w:t>le) middelen beschikbaar stellen voor:</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het (mede) organiseren van </w:t>
      </w:r>
      <w:r>
        <w:rPr>
          <w:rFonts w:ascii="Calibri Light" w:hAnsi="Calibri Light" w:hint="default"/>
          <w:sz w:val="22"/>
          <w:szCs w:val="22"/>
          <w:rtl w:val="0"/>
          <w:lang w:val="nl-NL"/>
        </w:rPr>
        <w:t>éé</w:t>
      </w:r>
      <w:r>
        <w:rPr>
          <w:rFonts w:ascii="Calibri Light" w:hAnsi="Calibri Light"/>
          <w:sz w:val="22"/>
          <w:szCs w:val="22"/>
          <w:rtl w:val="0"/>
          <w:lang w:val="nl-NL"/>
        </w:rPr>
        <w:t>n ouderavond per jaar;</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het bijwonen van een congres;</w:t>
      </w:r>
    </w:p>
    <w:p>
      <w:pPr>
        <w:pStyle w:val="Normal.0"/>
        <w:numPr>
          <w:ilvl w:val="0"/>
          <w:numId w:val="4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het kunnen deelnemen aan een specifieke training voor de oudercommissie; deskundigheidsbevordering van de oudercommissie</w:t>
      </w:r>
    </w:p>
    <w:p>
      <w:pPr>
        <w:pStyle w:val="Normal.0"/>
        <w:numPr>
          <w:ilvl w:val="0"/>
          <w:numId w:val="48"/>
        </w:numPr>
        <w:bidi w:val="0"/>
        <w:spacing w:after="0" w:line="240" w:lineRule="auto"/>
        <w:ind w:right="0"/>
        <w:jc w:val="left"/>
        <w:rPr>
          <w:rFonts w:ascii="Calibri Light" w:hAnsi="Calibri Light" w:hint="default"/>
          <w:sz w:val="22"/>
          <w:szCs w:val="22"/>
          <w:rtl w:val="0"/>
          <w:lang w:val="nl-NL"/>
        </w:rPr>
      </w:pPr>
      <w:r>
        <w:rPr>
          <w:rFonts w:ascii="Calibri Light" w:hAnsi="Calibri Light" w:hint="default"/>
          <w:sz w:val="22"/>
          <w:szCs w:val="22"/>
          <w:rtl w:val="0"/>
          <w:lang w:val="nl-NL"/>
        </w:rPr>
        <w:t>…</w:t>
      </w:r>
    </w:p>
    <w:p>
      <w:pPr>
        <w:pStyle w:val="Normal.0"/>
        <w:spacing w:after="0" w:line="240" w:lineRule="auto"/>
        <w:rPr>
          <w:rFonts w:ascii="Calibri Light" w:cs="Calibri Light" w:hAnsi="Calibri Light" w:eastAsia="Calibri Light"/>
          <w:sz w:val="22"/>
          <w:szCs w:val="22"/>
        </w:rPr>
      </w:pPr>
    </w:p>
    <w:p>
      <w:pPr>
        <w:pStyle w:val="heading 3"/>
      </w:pPr>
      <w:bookmarkStart w:name="_Toc32" w:id="32"/>
      <w:r>
        <w:rPr>
          <w:rFonts w:cs="Arial Unicode MS" w:eastAsia="Arial Unicode MS"/>
          <w:rtl w:val="0"/>
          <w:lang w:val="nl-NL"/>
        </w:rPr>
        <w:t>Geheimhouding</w:t>
      </w:r>
      <w:bookmarkEnd w:id="32"/>
    </w:p>
    <w:p>
      <w:pPr>
        <w:pStyle w:val="Normal.0"/>
        <w:numPr>
          <w:ilvl w:val="0"/>
          <w:numId w:val="5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Op de leden van de oudercommissie rust, inzake van hetgeen hen uit hoofde van hun lidmaatschap ter kennis is gekomen, in beginsel geen geheimhoudingsplicht; </w:t>
      </w:r>
    </w:p>
    <w:p>
      <w:pPr>
        <w:pStyle w:val="Normal.0"/>
        <w:numPr>
          <w:ilvl w:val="0"/>
          <w:numId w:val="5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Een geheimhoudingsplicht bestaat wel in de hieronder beschreven situaties:</w:t>
      </w:r>
    </w:p>
    <w:p>
      <w:pPr>
        <w:pStyle w:val="Normal.0"/>
        <w:numPr>
          <w:ilvl w:val="1"/>
          <w:numId w:val="53"/>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Informatie en stukken kunnen alleen aangeduid worden als vertrouwelijk, wanneer het gegevens van priv</w:t>
      </w:r>
      <w:r>
        <w:rPr>
          <w:rFonts w:ascii="Calibri Light" w:hAnsi="Calibri Light" w:hint="default"/>
          <w:sz w:val="22"/>
          <w:szCs w:val="22"/>
          <w:rtl w:val="0"/>
          <w:lang w:val="nl-NL"/>
        </w:rPr>
        <w:t>é</w:t>
      </w:r>
      <w:r>
        <w:rPr>
          <w:rFonts w:ascii="Calibri Light" w:hAnsi="Calibri Light"/>
          <w:sz w:val="22"/>
          <w:szCs w:val="22"/>
          <w:rtl w:val="0"/>
          <w:lang w:val="nl-NL"/>
        </w:rPr>
        <w:t>personen betreft (Algemene verordening gegevensbescherming) of wanneer het gegevens betreft die het economisch belang van de kinderopvangorganisatie kunnen schaden</w:t>
      </w:r>
      <w:r>
        <w:rPr>
          <w:rFonts w:ascii="Calibri Light" w:cs="Calibri Light" w:hAnsi="Calibri Light" w:eastAsia="Calibri Light"/>
          <w:sz w:val="22"/>
          <w:szCs w:val="22"/>
          <w:vertAlign w:val="superscript"/>
        </w:rPr>
        <w:footnoteReference w:id="40"/>
      </w:r>
      <w:r>
        <w:rPr>
          <w:rFonts w:ascii="Calibri Light" w:hAnsi="Calibri Light"/>
          <w:sz w:val="22"/>
          <w:szCs w:val="22"/>
          <w:rtl w:val="0"/>
          <w:lang w:val="nl-NL"/>
        </w:rPr>
        <w:t xml:space="preserve">; </w:t>
      </w:r>
    </w:p>
    <w:p>
      <w:pPr>
        <w:pStyle w:val="Normal.0"/>
        <w:numPr>
          <w:ilvl w:val="1"/>
          <w:numId w:val="55"/>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Ook de oudercommissie kan verzoeken om geheimhouding van informatie of inlichtingen die schriftelijk of anderszins ter kennis van de houder worden gebracht;</w:t>
      </w:r>
    </w:p>
    <w:p>
      <w:pPr>
        <w:pStyle w:val="Normal.0"/>
        <w:numPr>
          <w:ilvl w:val="0"/>
          <w:numId w:val="56"/>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 xml:space="preserve">Verzoeken tot geheimhouding dienen te worden gemotiveerd; </w:t>
      </w:r>
    </w:p>
    <w:p>
      <w:pPr>
        <w:pStyle w:val="Normal.0"/>
        <w:numPr>
          <w:ilvl w:val="0"/>
          <w:numId w:val="51"/>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Waar mogelijk geeft de houder of de oudercommissie aan welke tijdsduur aan de geheimhouding verbonden is.</w:t>
      </w:r>
    </w:p>
    <w:p>
      <w:pPr>
        <w:pStyle w:val="Normal.0"/>
        <w:spacing w:after="0" w:line="240" w:lineRule="auto"/>
        <w:ind w:left="708" w:firstLine="0"/>
        <w:rPr>
          <w:rFonts w:ascii="Calibri Light" w:cs="Calibri Light" w:hAnsi="Calibri Light" w:eastAsia="Calibri Light"/>
          <w:sz w:val="22"/>
          <w:szCs w:val="22"/>
        </w:rPr>
      </w:pPr>
    </w:p>
    <w:p>
      <w:pPr>
        <w:pStyle w:val="heading 3"/>
      </w:pPr>
      <w:bookmarkStart w:name="_Toc33" w:id="33"/>
      <w:r>
        <w:rPr>
          <w:rFonts w:cs="Arial Unicode MS" w:eastAsia="Arial Unicode MS"/>
          <w:rtl w:val="0"/>
          <w:lang w:val="nl-NL"/>
        </w:rPr>
        <w:t xml:space="preserve">Geschillen </w:t>
      </w:r>
      <w:bookmarkEnd w:id="33"/>
    </w:p>
    <w:p>
      <w:pPr>
        <w:pStyle w:val="List Paragraph"/>
        <w:numPr>
          <w:ilvl w:val="0"/>
          <w:numId w:val="5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Geschillencommissie Kinderopvang</w:t>
      </w:r>
      <w:r>
        <w:rPr>
          <w:rFonts w:ascii="Calibri Light" w:cs="Calibri Light" w:hAnsi="Calibri Light" w:eastAsia="Calibri Light"/>
          <w:sz w:val="22"/>
          <w:szCs w:val="22"/>
          <w:vertAlign w:val="superscript"/>
        </w:rPr>
        <w:footnoteReference w:id="41"/>
      </w:r>
      <w:r>
        <w:rPr>
          <w:rFonts w:ascii="Calibri Light" w:hAnsi="Calibri Light"/>
          <w:sz w:val="22"/>
          <w:szCs w:val="22"/>
          <w:rtl w:val="0"/>
          <w:lang w:val="nl-NL"/>
        </w:rPr>
        <w:t xml:space="preserve"> is aangewezen voor het behandelen van geschillen tussen de houder van een kindercentrum en de oudercommissie over een door die houder voorgenomen of genomen besluit over een of meer onderwerpen van artikel 1.60;</w:t>
      </w:r>
    </w:p>
    <w:p>
      <w:pPr>
        <w:pStyle w:val="List Paragraph"/>
        <w:numPr>
          <w:ilvl w:val="0"/>
          <w:numId w:val="5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Geschillen tussen een oudercommissielid en de houder aangaande het uitvoeren van regulier oudercommissiewerk</w:t>
      </w:r>
      <w:r>
        <w:rPr>
          <w:rFonts w:ascii="Calibri Light" w:cs="Calibri Light" w:hAnsi="Calibri Light" w:eastAsia="Calibri Light"/>
          <w:sz w:val="22"/>
          <w:szCs w:val="22"/>
          <w:vertAlign w:val="superscript"/>
        </w:rPr>
        <w:footnoteReference w:id="42"/>
      </w:r>
      <w:r>
        <w:rPr>
          <w:rFonts w:ascii="Calibri Light" w:hAnsi="Calibri Light"/>
          <w:sz w:val="22"/>
          <w:szCs w:val="22"/>
          <w:rtl w:val="0"/>
          <w:lang w:val="nl-NL"/>
        </w:rPr>
        <w:t xml:space="preserve"> kunnen in geen geval leiden tot het opzeggen van de kindplaats van die ouder door de houder;</w:t>
      </w:r>
    </w:p>
    <w:p>
      <w:pPr>
        <w:pStyle w:val="List Paragraph"/>
        <w:numPr>
          <w:ilvl w:val="0"/>
          <w:numId w:val="58"/>
        </w:numPr>
        <w:bidi w:val="0"/>
        <w:spacing w:after="0" w:line="240" w:lineRule="auto"/>
        <w:ind w:right="0"/>
        <w:jc w:val="left"/>
        <w:rPr>
          <w:rFonts w:ascii="Calibri Light" w:hAnsi="Calibri Light"/>
          <w:sz w:val="22"/>
          <w:szCs w:val="22"/>
          <w:rtl w:val="0"/>
          <w:lang w:val="nl-NL"/>
        </w:rPr>
      </w:pPr>
      <w:r>
        <w:rPr>
          <w:rFonts w:ascii="Calibri Light" w:hAnsi="Calibri Light"/>
          <w:sz w:val="22"/>
          <w:szCs w:val="22"/>
          <w:rtl w:val="0"/>
          <w:lang w:val="nl-NL"/>
        </w:rPr>
        <w:t>De houder of de oudercommissie kan verzoeken om een lid van de oudercommissie voor een bepaalde termijn uit te sluiten van de werkzaamheden van de oudercommissie</w:t>
      </w:r>
      <w:r>
        <w:rPr>
          <w:rFonts w:ascii="Calibri Light" w:cs="Calibri Light" w:hAnsi="Calibri Light" w:eastAsia="Calibri Light"/>
          <w:sz w:val="22"/>
          <w:szCs w:val="22"/>
          <w:vertAlign w:val="superscript"/>
        </w:rPr>
        <w:footnoteReference w:id="43"/>
      </w:r>
      <w:r>
        <w:rPr>
          <w:rFonts w:ascii="Calibri Light" w:hAnsi="Calibri Light"/>
          <w:sz w:val="22"/>
          <w:szCs w:val="22"/>
          <w:rtl w:val="0"/>
          <w:lang w:val="nl-NL"/>
        </w:rPr>
        <w:t>. Een dergelijk verzoek kan alleen worden gedaan wanneer het betreffende lid het overleg met de houder</w:t>
      </w:r>
      <w:r>
        <w:rPr>
          <w:rFonts w:ascii="Calibri Light" w:cs="Calibri Light" w:hAnsi="Calibri Light" w:eastAsia="Calibri Light"/>
          <w:sz w:val="22"/>
          <w:szCs w:val="22"/>
          <w:vertAlign w:val="superscript"/>
        </w:rPr>
        <w:footnoteReference w:id="44"/>
      </w:r>
      <w:r>
        <w:rPr>
          <w:rFonts w:ascii="Calibri Light" w:hAnsi="Calibri Light"/>
          <w:sz w:val="22"/>
          <w:szCs w:val="22"/>
          <w:rtl w:val="0"/>
          <w:lang w:val="nl-NL"/>
        </w:rPr>
        <w:t>, dan wel de werkzaamheden van de oudercommissie, ernstig belemmert</w:t>
      </w:r>
      <w:r>
        <w:rPr>
          <w:rFonts w:ascii="Calibri Light" w:cs="Calibri Light" w:hAnsi="Calibri Light" w:eastAsia="Calibri Light"/>
          <w:sz w:val="22"/>
          <w:szCs w:val="22"/>
          <w:vertAlign w:val="superscript"/>
        </w:rPr>
        <w:footnoteReference w:id="45"/>
      </w:r>
      <w:r>
        <w:rPr>
          <w:rFonts w:ascii="Calibri Light" w:hAnsi="Calibri Light"/>
          <w:sz w:val="22"/>
          <w:szCs w:val="22"/>
          <w:rtl w:val="0"/>
          <w:lang w:val="nl-NL"/>
        </w:rPr>
        <w:t xml:space="preserve">. </w:t>
      </w:r>
    </w:p>
    <w:p>
      <w:pPr>
        <w:pStyle w:val="Normal.0"/>
        <w:spacing w:after="0" w:line="240" w:lineRule="auto"/>
        <w:rPr>
          <w:rFonts w:ascii="Calibri Light" w:cs="Calibri Light" w:hAnsi="Calibri Light" w:eastAsia="Calibri Light"/>
          <w:sz w:val="22"/>
          <w:szCs w:val="22"/>
        </w:rPr>
      </w:pPr>
    </w:p>
    <w:p>
      <w:pPr>
        <w:pStyle w:val="Normal.0"/>
        <w:spacing w:line="240" w:lineRule="auto"/>
        <w:rPr>
          <w:rFonts w:ascii="Calibri Light" w:cs="Calibri Light" w:hAnsi="Calibri Light" w:eastAsia="Calibri Light"/>
          <w:sz w:val="22"/>
          <w:szCs w:val="22"/>
        </w:rPr>
      </w:pPr>
    </w:p>
    <w:p>
      <w:pPr>
        <w:pStyle w:val="Normal.0"/>
        <w:spacing w:line="240" w:lineRule="auto"/>
        <w:rPr>
          <w:rFonts w:ascii="Calibri Light" w:cs="Calibri Light" w:hAnsi="Calibri Light" w:eastAsia="Calibri Light"/>
          <w:sz w:val="22"/>
          <w:szCs w:val="22"/>
        </w:rPr>
      </w:pPr>
      <w:r>
        <w:rPr>
          <w:rFonts w:ascii="Calibri Light" w:hAnsi="Calibri Light"/>
          <w:sz w:val="22"/>
          <w:szCs w:val="22"/>
          <w:rtl w:val="0"/>
          <w:lang w:val="nl-NL"/>
        </w:rPr>
        <w:t>Datum en plaats,</w:t>
        <w:tab/>
        <w:tab/>
        <w:tab/>
        <w:tab/>
        <w:tab/>
        <w:tab/>
        <w:t>Datum en plaats,</w:t>
      </w:r>
    </w:p>
    <w:p>
      <w:pPr>
        <w:pStyle w:val="Normal.0"/>
        <w:spacing w:line="240" w:lineRule="auto"/>
        <w:rPr>
          <w:rFonts w:ascii="Calibri Light" w:cs="Calibri Light" w:hAnsi="Calibri Light" w:eastAsia="Calibri Light"/>
          <w:sz w:val="22"/>
          <w:szCs w:val="22"/>
        </w:rPr>
      </w:pPr>
      <w:r>
        <w:rPr>
          <w:rFonts w:ascii="Calibri Light" w:hAnsi="Calibri Light"/>
          <w:sz w:val="22"/>
          <w:szCs w:val="22"/>
          <w:rtl w:val="0"/>
          <w:lang w:val="nl-NL"/>
        </w:rPr>
        <w:t>Namens [naam organisatie/kindercentrum],</w:t>
        <w:tab/>
        <w:tab/>
        <w:t>namens de oudercommissie,</w:t>
      </w:r>
    </w:p>
    <w:p>
      <w:pPr>
        <w:pStyle w:val="heading 1"/>
      </w:pPr>
      <w:bookmarkStart w:name="_Toc34" w:id="34"/>
      <w:r>
        <w:rPr>
          <w:rFonts w:cs="Arial Unicode MS" w:eastAsia="Arial Unicode MS"/>
          <w:rtl w:val="0"/>
          <w:lang w:val="nl-NL"/>
        </w:rPr>
        <w:t>Bronnenlijst</w:t>
      </w:r>
      <w:bookmarkEnd w:id="34"/>
    </w:p>
    <w:p>
      <w:pPr>
        <w:pStyle w:val="Normal.0"/>
      </w:pPr>
    </w:p>
    <w:p>
      <w:pPr>
        <w:pStyle w:val="Normal.0"/>
        <w:ind w:left="567" w:hanging="567"/>
      </w:pPr>
      <w:r>
        <w:rPr>
          <w:rFonts w:ascii="Calibri Light" w:hAnsi="Calibri Light"/>
          <w:sz w:val="22"/>
          <w:szCs w:val="22"/>
          <w:rtl w:val="0"/>
          <w:lang w:val="nl-NL"/>
        </w:rPr>
        <w:t xml:space="preserve">Arons, H. &amp; Plaisier, S. (2022, september). </w:t>
      </w:r>
      <w:r>
        <w:rPr>
          <w:rFonts w:ascii="Calibri Light" w:hAnsi="Calibri Light"/>
          <w:i w:val="1"/>
          <w:iCs w:val="1"/>
          <w:sz w:val="22"/>
          <w:szCs w:val="22"/>
          <w:rtl w:val="0"/>
          <w:lang w:val="nl-NL"/>
        </w:rPr>
        <w:t>Modelregelement voor een oudercommissie.</w:t>
      </w:r>
      <w:r>
        <w:rPr>
          <w:rFonts w:ascii="Calibri Light" w:hAnsi="Calibri Light"/>
          <w:sz w:val="22"/>
          <w:szCs w:val="22"/>
          <w:rtl w:val="0"/>
          <w:lang w:val="nl-NL"/>
        </w:rPr>
        <w:t xml:space="preserve"> Boink. Geraadpleegd op 14 decemeber 2025, van </w:t>
      </w:r>
      <w:r>
        <w:rPr>
          <w:rStyle w:val="Hyperlink.1"/>
        </w:rPr>
        <w:fldChar w:fldCharType="begin" w:fldLock="0"/>
      </w:r>
      <w:r>
        <w:rPr>
          <w:rStyle w:val="Hyperlink.1"/>
        </w:rPr>
        <w:instrText xml:space="preserve"> HYPERLINK "https://www.boink.info/themapaginas/de-oudercommissie/oudercommissie-oprichten"</w:instrText>
      </w:r>
      <w:r>
        <w:rPr>
          <w:rStyle w:val="Hyperlink.1"/>
        </w:rPr>
        <w:fldChar w:fldCharType="separate" w:fldLock="0"/>
      </w:r>
      <w:r>
        <w:rPr>
          <w:rStyle w:val="Hyperlink.1"/>
          <w:rtl w:val="0"/>
          <w:lang w:val="nl-NL"/>
        </w:rPr>
        <w:t>https://www.boink.info/themapaginas/de-oudercommissie/oudercommissie-oprichten</w:t>
      </w:r>
      <w:r>
        <w:rPr/>
        <w:fldChar w:fldCharType="end" w:fldLock="0"/>
      </w:r>
      <w:r>
        <w:rPr>
          <w:rFonts w:ascii="Calibri Light" w:cs="Calibri Light" w:hAnsi="Calibri Light" w:eastAsia="Calibri Light"/>
          <w:sz w:val="22"/>
          <w:szCs w:val="22"/>
        </w:rPr>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rlito">
    <w:charset w:val="00"/>
    <w:family w:val="roman"/>
    <w:pitch w:val="default"/>
  </w:font>
  <w:font w:name="Calibri">
    <w:charset w:val="00"/>
    <w:family w:val="roman"/>
    <w:pitch w:val="default"/>
  </w:font>
  <w:font w:name="Calibri Light">
    <w:charset w:val="00"/>
    <w:family w:val="roman"/>
    <w:pitch w:val="default"/>
  </w:font>
  <w:font w:name="Bookm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alibri Light" w:cs="Calibri Light" w:hAnsi="Calibri Light" w:eastAsia="Calibri Light"/>
          <w:sz w:val="22"/>
          <w:szCs w:val="22"/>
          <w:vertAlign w:val="superscript"/>
        </w:rPr>
        <w:footnoteRef/>
      </w:r>
      <w:r>
        <w:rPr>
          <w:rFonts w:cs="Arial Unicode MS" w:eastAsia="Arial Unicode MS"/>
          <w:sz w:val="16"/>
          <w:szCs w:val="16"/>
          <w:rtl w:val="0"/>
          <w:lang w:val="nl-NL"/>
        </w:rPr>
        <w:t xml:space="preserve"> De verplichting tot het instellen van een oudercommissie geldt niet indien de houder zich aantoonbaar voldoende heeft ingespannen om een oudercommissie in te stellen en dit een kindercentrum of gastouderbureau betreft met maximaal 50 kinderen dan wel maximaal 50 gastouders.</w:t>
      </w:r>
    </w:p>
  </w:footnote>
  <w:footnote w:id="2">
    <w:p>
      <w:pPr>
        <w:pStyle w:val="footnote text"/>
      </w:pPr>
      <w:r>
        <w:rPr>
          <w:rFonts w:ascii="Calibri Light" w:cs="Calibri Light" w:hAnsi="Calibri Light" w:eastAsia="Calibri Light"/>
          <w:sz w:val="22"/>
          <w:szCs w:val="22"/>
          <w:vertAlign w:val="superscript"/>
        </w:rPr>
        <w:footnoteRef/>
      </w:r>
      <w:r>
        <w:rPr>
          <w:rFonts w:cs="Arial Unicode MS" w:eastAsia="Arial Unicode MS"/>
          <w:sz w:val="16"/>
          <w:szCs w:val="16"/>
          <w:rtl w:val="0"/>
          <w:lang w:val="nl-NL"/>
        </w:rPr>
        <w:t xml:space="preserve"> Bij de afspiegeling kan gekeken worden naar de achtergrond, het beroep en de interesse </w:t>
      </w:r>
      <w:r>
        <w:rPr>
          <w:rFonts w:cs="Arial Unicode MS" w:eastAsia="Arial Unicode MS" w:hint="default"/>
          <w:sz w:val="16"/>
          <w:szCs w:val="16"/>
          <w:rtl w:val="0"/>
          <w:lang w:val="nl-NL"/>
        </w:rPr>
        <w:t xml:space="preserve">– </w:t>
      </w:r>
      <w:r>
        <w:rPr>
          <w:rFonts w:cs="Arial Unicode MS" w:eastAsia="Arial Unicode MS"/>
          <w:sz w:val="16"/>
          <w:szCs w:val="16"/>
          <w:rtl w:val="0"/>
          <w:lang w:val="nl-NL"/>
        </w:rPr>
        <w:t>hobby van de ouders.</w:t>
      </w:r>
    </w:p>
  </w:footnote>
  <w:footnote w:id="3">
    <w:p>
      <w:pPr>
        <w:pStyle w:val="footnote text"/>
        <w:spacing w:before="0" w:after="0"/>
        <w:rPr>
          <w:sz w:val="16"/>
          <w:szCs w:val="16"/>
        </w:rPr>
      </w:pPr>
      <w:r>
        <w:rPr>
          <w:rFonts w:ascii="Calibri Light" w:cs="Calibri Light" w:hAnsi="Calibri Light" w:eastAsia="Calibri Light"/>
          <w:vertAlign w:val="superscript"/>
        </w:rPr>
        <w:footnoteRef/>
      </w:r>
      <w:r>
        <w:rPr>
          <w:sz w:val="16"/>
          <w:szCs w:val="16"/>
          <w:rtl w:val="0"/>
          <w:lang w:val="nl-NL"/>
        </w:rPr>
        <w:t xml:space="preserve"> In het huishoudelijk reglement kunnen tussen de oudercommissie en de houder eventueel afspraken worden gemaakt over het uitsluiten van andere personen, zoals: personen werkzaam bij een andere kinderopvangorganisatie, partners van werknemers van de kinderopvangorganisatie en gastouders. </w:t>
      </w:r>
    </w:p>
    <w:p>
      <w:pPr>
        <w:pStyle w:val="footnote text"/>
        <w:spacing w:before="0" w:after="0"/>
      </w:pPr>
      <w:r>
        <w:rPr>
          <w:sz w:val="16"/>
          <w:szCs w:val="16"/>
          <w:rtl w:val="0"/>
          <w:lang w:val="nl-NL"/>
        </w:rPr>
        <w:t>NB. Gastouders zijn niet altijd in dienst van een kinderopvangorganisatie dus het is aan te raden hierover een afspraak op te nemen in het huishoudelijk reglement.</w:t>
      </w:r>
    </w:p>
  </w:footnote>
  <w:footnote w:id="4">
    <w:p>
      <w:pPr>
        <w:pStyle w:val="footnote text"/>
        <w:spacing w:before="0" w:after="0"/>
      </w:pPr>
      <w:r>
        <w:rPr>
          <w:rFonts w:ascii="Calibri Light" w:cs="Calibri Light" w:hAnsi="Calibri Light" w:eastAsia="Calibri Light"/>
          <w:vertAlign w:val="superscript"/>
        </w:rPr>
        <w:footnoteRef/>
      </w:r>
      <w:r>
        <w:rPr>
          <w:sz w:val="16"/>
          <w:szCs w:val="16"/>
          <w:rtl w:val="0"/>
          <w:lang w:val="nl-NL"/>
        </w:rPr>
        <w:t xml:space="preserve"> Minimum- en maximumaantal leden invullen. Gangbaar is minimaal drie en maximaal zeven leden; een oneven aantal is aan te raden voor het geval een situatie tot stemmen leidt. Minimum is drie omdat een oudercommissie met 1 lid geen discussie kan voeren. Een maximum is aan te raden om de commissie werkbaar te laten zijn. </w:t>
      </w:r>
    </w:p>
  </w:footnote>
  <w:footnote w:id="5">
    <w:p>
      <w:pPr>
        <w:pStyle w:val="footnote text"/>
        <w:spacing w:before="0" w:after="0"/>
      </w:pPr>
      <w:r>
        <w:rPr>
          <w:rFonts w:ascii="Calibri Light" w:cs="Calibri Light" w:hAnsi="Calibri Light" w:eastAsia="Calibri Light"/>
          <w:vertAlign w:val="baseline"/>
        </w:rPr>
        <w:footnoteRef/>
      </w:r>
      <w:r>
        <w:rPr>
          <w:sz w:val="16"/>
          <w:szCs w:val="16"/>
          <w:rtl w:val="0"/>
          <w:lang w:val="nl-NL"/>
        </w:rPr>
        <w:t xml:space="preserve"> Dit artikel geeft invulling  aan Wko 1.59 lid 2.</w:t>
      </w:r>
    </w:p>
  </w:footnote>
  <w:footnote w:id="6">
    <w:p>
      <w:pPr>
        <w:pStyle w:val="Normal.0"/>
        <w:spacing w:after="0" w:line="240" w:lineRule="auto"/>
      </w:pPr>
      <w:r>
        <w:rPr>
          <w:rFonts w:ascii="Calibri Light" w:cs="Calibri Light" w:hAnsi="Calibri Light" w:eastAsia="Calibri Light"/>
          <w:sz w:val="22"/>
          <w:szCs w:val="22"/>
          <w:vertAlign w:val="superscript"/>
        </w:rPr>
        <w:footnoteRef/>
      </w:r>
      <w:r>
        <w:rPr>
          <w:sz w:val="16"/>
          <w:szCs w:val="16"/>
          <w:rtl w:val="0"/>
          <w:lang w:val="nl-NL"/>
        </w:rPr>
        <w:t xml:space="preserve"> Een verkiezing zou bijvoorbeeld op deze manieren kunnen plaatsvinden: tijdens een ouderavond waarbij alle ouders zijn uitgenodigd, worden de leden van de oudercommissie gekozen en vervolgens benoemd. Ouders worden vooraf ge</w:t>
      </w:r>
      <w:r>
        <w:rPr>
          <w:sz w:val="16"/>
          <w:szCs w:val="16"/>
          <w:rtl w:val="0"/>
          <w:lang w:val="nl-NL"/>
        </w:rPr>
        <w:t>ï</w:t>
      </w:r>
      <w:r>
        <w:rPr>
          <w:sz w:val="16"/>
          <w:szCs w:val="16"/>
          <w:rtl w:val="0"/>
          <w:lang w:val="nl-NL"/>
        </w:rPr>
        <w:t xml:space="preserve">nformeerd over de verkiezing en de kandidaatstelling. De verkiezing kan tevens schriftelijk via een stembus, waarbij aan alle ouders een stembiljet is uitgereikt. </w:t>
      </w:r>
    </w:p>
  </w:footnote>
  <w:footnote w:id="7">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2 jaar.</w:t>
      </w:r>
    </w:p>
  </w:footnote>
  <w:footnote w:id="8">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Doorhalen wat niet van toepassing is. Wanneer gekozen wordt voor wel, dan zijn er twee varianten: a. Ze zijn onbeperkt herkiesbaar en b. Ze zijn beperkt herkiesbaar, bijvoorbeeld een keer.</w:t>
      </w:r>
    </w:p>
  </w:footnote>
  <w:footnote w:id="9">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een-derde.</w:t>
      </w:r>
    </w:p>
  </w:footnote>
  <w:footnote w:id="10">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door middel van een ouderavond te beleggen. Ouders kunnen de oudercommissie verzoeken om een ouderavond te organiseren, waarbij ze het recht hebben om zelf onderwerpen op de agenda te plaatsen. Tijdens een dergelijke avond moet(en) (leden van) de oudercommissie aftreden als de meerderheid van de ouders aanwezig is en de meerderheid van aanwezige ouders hun vertrouwen in de oudercommissie opzegt. Een dergelijk besluit kan alleen genomen worden als het is opgevoerd op de van tevoren opgestelde agenda.</w:t>
      </w:r>
    </w:p>
  </w:footnote>
  <w:footnote w:id="11">
    <w:p>
      <w:pPr>
        <w:pStyle w:val="footnote text"/>
        <w:spacing w:after="0"/>
      </w:pPr>
      <w:r>
        <w:rPr>
          <w:rFonts w:ascii="Calibri Light" w:cs="Calibri Light" w:hAnsi="Calibri Light" w:eastAsia="Calibri Light"/>
          <w:sz w:val="22"/>
          <w:szCs w:val="22"/>
          <w:vertAlign w:val="superscript"/>
        </w:rPr>
        <w:footnoteRef/>
      </w:r>
      <w:r>
        <w:rPr>
          <w:sz w:val="16"/>
          <w:szCs w:val="16"/>
          <w:rtl w:val="0"/>
          <w:lang w:val="nl-NL"/>
        </w:rPr>
        <w:t xml:space="preserve">  De houder van een kindercentrum of van een gastouderbureau voert ten minste eenmaal per 12 maanden overleg met de oudercommissie over de invulling van het nog te voeren pedagogisch beleid en over het al gevoerde pedagogisch beleid, bedoeld in artikel 1.50, eerste lid, respectievelijk artikel 1.56, eerste lid, in verbinding met artikel 1.56b, eerste lid. Een overleg dat betrekking heeft op dit te voeren beleid in een kalenderjaar vindt uiterlijk in het daaraan voorafgaande kalenderjaar plaats en een overleg dat betrekking heeft op het ter zake gevoerde beleid in een kalenderjaar vindt uiterlijk in het daaropvolgende</w:t>
      </w:r>
      <w:r>
        <w:rPr>
          <w:sz w:val="20"/>
          <w:szCs w:val="20"/>
          <w:rtl w:val="0"/>
          <w:lang w:val="nl-NL"/>
        </w:rPr>
        <w:t xml:space="preserve"> </w:t>
      </w:r>
      <w:r>
        <w:rPr>
          <w:sz w:val="16"/>
          <w:szCs w:val="16"/>
          <w:rtl w:val="0"/>
          <w:lang w:val="nl-NL"/>
        </w:rPr>
        <w:t>kalenderjaar plaats.</w:t>
      </w:r>
    </w:p>
  </w:footnote>
  <w:footnote w:id="12">
    <w:p>
      <w:pPr>
        <w:pStyle w:val="Normal.0"/>
        <w:spacing w:after="0" w:line="240" w:lineRule="auto"/>
      </w:pPr>
      <w:r>
        <w:rPr>
          <w:rFonts w:ascii="Calibri Light" w:cs="Calibri Light" w:hAnsi="Calibri Light" w:eastAsia="Calibri Light"/>
          <w:vertAlign w:val="superscript"/>
        </w:rPr>
        <w:footnoteRef/>
      </w:r>
      <w:r>
        <w:rPr>
          <w:sz w:val="16"/>
          <w:szCs w:val="16"/>
          <w:rtl w:val="0"/>
          <w:lang w:val="nl-NL"/>
        </w:rPr>
        <w:t xml:space="preserve"> Omdat deze drie functies vervuld moeten worden is het wenselijk dat er minimaal drie leden zijn. De oudercommissie en de houder zullen daarom voldoende inspanningen verrichten om een oudercommissie met minimaal drie leden op te richten. Er kan bijvoorbeeld afgesproken worden dat in </w:t>
      </w:r>
      <w:r>
        <w:rPr>
          <w:sz w:val="16"/>
          <w:szCs w:val="16"/>
          <w:rtl w:val="0"/>
          <w:lang w:val="nl-NL"/>
        </w:rPr>
        <w:t>éé</w:t>
      </w:r>
      <w:r>
        <w:rPr>
          <w:sz w:val="16"/>
          <w:szCs w:val="16"/>
          <w:rtl w:val="0"/>
          <w:lang w:val="nl-NL"/>
        </w:rPr>
        <w:t xml:space="preserve">n persoon ten hoogste een bepaald aantal maanden (bijvoorbeeld drie) meer dan </w:t>
      </w:r>
      <w:r>
        <w:rPr>
          <w:sz w:val="16"/>
          <w:szCs w:val="16"/>
          <w:rtl w:val="0"/>
          <w:lang w:val="nl-NL"/>
        </w:rPr>
        <w:t>éé</w:t>
      </w:r>
      <w:r>
        <w:rPr>
          <w:sz w:val="16"/>
          <w:szCs w:val="16"/>
          <w:rtl w:val="0"/>
          <w:lang w:val="nl-NL"/>
        </w:rPr>
        <w:t>n functie verenigd kan zijn.</w:t>
      </w:r>
    </w:p>
  </w:footnote>
  <w:footnote w:id="13">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Indien deze aanwezig is.</w:t>
      </w:r>
    </w:p>
  </w:footnote>
  <w:footnote w:id="14">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Indien aanwezig.</w:t>
      </w:r>
    </w:p>
  </w:footnote>
  <w:footnote w:id="15">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Vul hier een percentage in, bijvoorbeeld 25%. Dit percentage moet wel afgesproken worden met alle andere oudercommissies, zodat alle oudercommissie hetzelfde percentage in het huishoudelijk reglement hebben staan. </w:t>
      </w:r>
    </w:p>
  </w:footnote>
  <w:footnote w:id="16">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Indien aanwezig.</w:t>
      </w:r>
    </w:p>
  </w:footnote>
  <w:footnote w:id="17">
    <w:p>
      <w:pPr>
        <w:pStyle w:val="Body Text 2"/>
      </w:pPr>
      <w:r>
        <w:rPr>
          <w:rFonts w:ascii="Calibri Light" w:cs="Calibri Light" w:hAnsi="Calibri Light" w:eastAsia="Calibri Light"/>
          <w:sz w:val="22"/>
          <w:szCs w:val="22"/>
          <w:vertAlign w:val="superscript"/>
        </w:rPr>
        <w:footnoteRef/>
      </w:r>
      <w:r>
        <w:rPr>
          <w:sz w:val="16"/>
          <w:szCs w:val="16"/>
          <w:rtl w:val="0"/>
          <w:lang w:val="nl-NL"/>
        </w:rPr>
        <w:t xml:space="preserve"> Een taakverdeling zou er als volgt uit kunnen zien voor de voorzitter, de secretaris en de penningmeester: De voorzitter leidt de vergadering en draagt zorg voor een vlotte uitvoering van taken; treedt in eerste instantie op als vertegenwoordiger van de oudercommissie richting de centrale oudercommissie, de directie en/of het bestuur en overlegt regelmatig met de houder over de voortgang van de dagelijkse activiteiten. De secretaris stelt in overleg met de voorzitter de agenda op en zorgt voor verspreiding per brief/e-mail aan de leden voor aanvang van de vergadering (bijvoorbeeld minimaal een werkweek van tevoren); stelt de notulen op en verspreidt deze onder de leden; draagt zorg voor verspreiding van de notulen of een verkorte versie aan de ouders van het kindercentrum en de secretaris beheert het notulenboek, de inkomende en uitgaande post en het adressenbestand van de leden. De penningmeester beheert de middelen waarover de oudercommissie beschikking heeft en stelt jaarlijks een begroting en/of financieel verslag op.</w:t>
      </w:r>
      <w:r>
        <w:rPr>
          <w:rFonts w:ascii="Bookman Old Style" w:hAnsi="Bookman Old Style"/>
          <w:sz w:val="16"/>
          <w:szCs w:val="16"/>
          <w:rtl w:val="0"/>
          <w:lang w:val="nl-NL"/>
        </w:rPr>
        <w:t xml:space="preserve"> </w:t>
      </w:r>
    </w:p>
  </w:footnote>
  <w:footnote w:id="18">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4 maal per jaar. </w:t>
      </w:r>
    </w:p>
  </w:footnote>
  <w:footnote w:id="19">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Wanneer de voorzitter afwezig is, wordt er uit de aanwezige oudercommissieleden een voorzitter gekozen voor de vergadering.</w:t>
      </w:r>
    </w:p>
  </w:footnote>
  <w:footnote w:id="20">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door deze lijst op een zichtbare plek in het kindercentrum op te hangen.</w:t>
      </w:r>
    </w:p>
  </w:footnote>
  <w:footnote w:id="21">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Hanteer bijvoorbeeld een werkweek.</w:t>
      </w:r>
    </w:p>
  </w:footnote>
  <w:footnote w:id="22">
    <w:p>
      <w:pPr>
        <w:pStyle w:val="footnote text"/>
        <w:spacing w:before="0" w:after="0"/>
      </w:pPr>
      <w:r>
        <w:rPr>
          <w:rFonts w:ascii="Calibri Light" w:cs="Calibri Light" w:hAnsi="Calibri Light" w:eastAsia="Calibri Light"/>
          <w:vertAlign w:val="superscript"/>
        </w:rPr>
        <w:footnoteRef/>
      </w:r>
      <w:r>
        <w:rPr>
          <w:sz w:val="16"/>
          <w:szCs w:val="16"/>
          <w:rtl w:val="0"/>
          <w:lang w:val="nl-NL"/>
        </w:rPr>
        <w:t xml:space="preserve"> Bijvoorbeeld 1 keer per jaar, maar vaker kan natuurlijk ook, en tijdens een ouderavond.</w:t>
      </w:r>
    </w:p>
  </w:footnote>
  <w:footnote w:id="23">
    <w:p>
      <w:pPr>
        <w:pStyle w:val="footnote text"/>
        <w:spacing w:after="0"/>
      </w:pPr>
      <w:r>
        <w:rPr>
          <w:rFonts w:ascii="Calibri Light" w:cs="Calibri Light" w:hAnsi="Calibri Light" w:eastAsia="Calibri Light"/>
          <w:sz w:val="22"/>
          <w:szCs w:val="22"/>
          <w:vertAlign w:val="superscript"/>
        </w:rPr>
        <w:footnoteRef/>
      </w:r>
      <w:r>
        <w:rPr>
          <w:sz w:val="16"/>
          <w:szCs w:val="16"/>
          <w:rtl w:val="0"/>
          <w:lang w:val="nl-NL"/>
        </w:rPr>
        <w:t xml:space="preserve"> Dit kan ook zijn: een ouderraadpleging, het is aan de oudercommissie hierin een keuze te maken.</w:t>
      </w:r>
    </w:p>
  </w:footnote>
  <w:footnote w:id="24">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2.</w:t>
      </w:r>
    </w:p>
  </w:footnote>
  <w:footnote w:id="25">
    <w:p>
      <w:pPr>
        <w:pStyle w:val="footnote text"/>
        <w:spacing w:before="0" w:after="0"/>
      </w:pPr>
      <w:r>
        <w:rPr>
          <w:rFonts w:ascii="Carlito" w:cs="Carlito" w:hAnsi="Carlito" w:eastAsia="Carlito"/>
          <w:b w:val="1"/>
          <w:bCs w:val="1"/>
          <w:sz w:val="22"/>
          <w:szCs w:val="22"/>
          <w:vertAlign w:val="superscript"/>
        </w:rPr>
        <w:footnoteRef/>
      </w:r>
      <w:r>
        <w:rPr>
          <w:sz w:val="16"/>
          <w:szCs w:val="16"/>
          <w:rtl w:val="0"/>
          <w:lang w:val="nl-NL"/>
        </w:rPr>
        <w:t xml:space="preserve"> Adviesrechten liggen volgens de Wet kinderopvang bij de oudercommissie op locatie. In de wet staat niets over een centrale oudercommissie. Vanuit praktische overwegingen kan ervoor gekozen worden een centrale oudercommissie op te richten. Een oudercommissie kan dan vrijwillig een aantal adviesrechten machtigen. Bij machtigen blijft de lokale oudercommissie zelf eindverantwoordelijk, maar laat beslissingen over aan de centrale oudercommissie. Het besluit waarmee de bevoegdheden worden overgedragen kan op elk moment ingetrokken worden. Het is raadzaam om dit artikel in overleg met alle andere oudercommissies op te stellen.</w:t>
      </w:r>
    </w:p>
  </w:footnote>
  <w:footnote w:id="26">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Geef hier een opsomming van de onderwerpen waarvoor de centrale oudercommissie wordt gemachtigd. Bijvoorbeeld: De uitvoering van het </w:t>
      </w:r>
      <w:r>
        <w:rPr>
          <w:sz w:val="16"/>
          <w:szCs w:val="16"/>
          <w:u w:val="single"/>
          <w:rtl w:val="0"/>
          <w:lang w:val="nl-NL"/>
        </w:rPr>
        <w:t>algemene</w:t>
      </w:r>
      <w:r>
        <w:rPr>
          <w:sz w:val="16"/>
          <w:szCs w:val="16"/>
          <w:rtl w:val="0"/>
          <w:lang w:val="nl-NL"/>
        </w:rPr>
        <w:t xml:space="preserve"> kwaliteitsbeleid van de organisatie met betrekking tot: aantal kinderen per leidster, groepsgrootte, opleidingseisen beroepskrachten, inzetbaarheid beroepskrachten in opleiding;  Het </w:t>
      </w:r>
      <w:r>
        <w:rPr>
          <w:sz w:val="16"/>
          <w:szCs w:val="16"/>
          <w:u w:val="single"/>
          <w:rtl w:val="0"/>
          <w:lang w:val="nl-NL"/>
        </w:rPr>
        <w:t>algemene</w:t>
      </w:r>
      <w:r>
        <w:rPr>
          <w:sz w:val="16"/>
          <w:szCs w:val="16"/>
          <w:rtl w:val="0"/>
          <w:lang w:val="nl-NL"/>
        </w:rPr>
        <w:t xml:space="preserve"> beleid m.b.t. spel en ontwikkelingsactiviteiten t.b.v. de kinderen; Het algemene beleid op het gebied van veiligheid en gezondheid; de risico inventarisatie veiligheid en gezondheid); Het </w:t>
      </w:r>
      <w:r>
        <w:rPr>
          <w:sz w:val="16"/>
          <w:szCs w:val="16"/>
          <w:u w:val="single"/>
          <w:rtl w:val="0"/>
          <w:lang w:val="nl-NL"/>
        </w:rPr>
        <w:t>algemene</w:t>
      </w:r>
      <w:r>
        <w:rPr>
          <w:sz w:val="16"/>
          <w:szCs w:val="16"/>
          <w:rtl w:val="0"/>
          <w:lang w:val="nl-NL"/>
        </w:rPr>
        <w:t xml:space="preserve"> voedingsbeleid van de organisatie; Vaststelling of wijziging van een klachtenregeling en het aanwijzen van de leden van de klachtencommissie conform de Wet Klachtrecht; Openingstijden, Wijzigingen van de prijs. Het is voor de werkbaarheid aan te raden deze onderwerpen kort te sluiten met de andere oudercommissies, zodat de centrale oudercommissie voor dezelfde onderwerpen gemachtigd is door alle oudercommissies. </w:t>
      </w:r>
    </w:p>
  </w:footnote>
  <w:footnote w:id="27">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Dit is bijvoorbeeld een periode van twee jaar. Het is aan te raden deze periode gelijk te stellen aan de zittingsduur van een oudercommissie.</w:t>
      </w:r>
    </w:p>
  </w:footnote>
  <w:footnote w:id="28">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1 maal per twee jaar.</w:t>
      </w:r>
    </w:p>
  </w:footnote>
  <w:footnote w:id="29">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w:t>
      </w:r>
      <w:r>
        <w:rPr>
          <w:sz w:val="16"/>
          <w:szCs w:val="16"/>
          <w:rtl w:val="0"/>
          <w:lang w:val="nl-NL"/>
        </w:rPr>
        <w:t xml:space="preserve">¼ </w:t>
      </w:r>
      <w:r>
        <w:rPr>
          <w:sz w:val="16"/>
          <w:szCs w:val="16"/>
          <w:rtl w:val="0"/>
          <w:lang w:val="nl-NL"/>
        </w:rPr>
        <w:t xml:space="preserve">deel. Dit percentage moet afgesproken worden met alle andere oudercommissies, zodat dit reglementair. </w:t>
      </w:r>
    </w:p>
  </w:footnote>
  <w:footnote w:id="30">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w:t>
      </w:r>
      <w:r>
        <w:rPr>
          <w:sz w:val="16"/>
          <w:szCs w:val="16"/>
          <w:rtl w:val="0"/>
          <w:lang w:val="nl-NL"/>
        </w:rPr>
        <w:t>éé</w:t>
      </w:r>
      <w:r>
        <w:rPr>
          <w:sz w:val="16"/>
          <w:szCs w:val="16"/>
          <w:rtl w:val="0"/>
          <w:lang w:val="nl-NL"/>
        </w:rPr>
        <w:t>n keer per twee jaar. Het is aan te raden deze periode gelijk te stellen aan de zittingsduur van een oudercommissie.</w:t>
      </w:r>
    </w:p>
  </w:footnote>
  <w:footnote w:id="31">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Zie ook voetnoot 3 van het </w:t>
      </w:r>
      <w:r>
        <w:rPr>
          <w:sz w:val="16"/>
          <w:szCs w:val="16"/>
          <w:rtl w:val="0"/>
          <w:lang w:val="nl-NL"/>
        </w:rPr>
        <w:t>“</w:t>
      </w:r>
      <w:r>
        <w:rPr>
          <w:sz w:val="16"/>
          <w:szCs w:val="16"/>
          <w:rtl w:val="0"/>
          <w:lang w:val="nl-NL"/>
        </w:rPr>
        <w:t>reglement oudercommissie</w:t>
      </w:r>
      <w:r>
        <w:rPr>
          <w:sz w:val="16"/>
          <w:szCs w:val="16"/>
          <w:rtl w:val="0"/>
          <w:lang w:val="nl-NL"/>
        </w:rPr>
        <w:t xml:space="preserve">” </w:t>
      </w:r>
      <w:r>
        <w:rPr>
          <w:sz w:val="16"/>
          <w:szCs w:val="16"/>
          <w:rtl w:val="0"/>
          <w:lang w:val="nl-NL"/>
        </w:rPr>
        <w:t>op pagina 6.</w:t>
      </w:r>
    </w:p>
  </w:footnote>
  <w:footnote w:id="32">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In het adviescomit</w:t>
      </w:r>
      <w:r>
        <w:rPr>
          <w:sz w:val="16"/>
          <w:szCs w:val="16"/>
          <w:rtl w:val="0"/>
          <w:lang w:val="nl-NL"/>
        </w:rPr>
        <w:t xml:space="preserve">é </w:t>
      </w:r>
      <w:r>
        <w:rPr>
          <w:sz w:val="16"/>
          <w:szCs w:val="16"/>
          <w:rtl w:val="0"/>
          <w:lang w:val="nl-NL"/>
        </w:rPr>
        <w:t>kunnen bijvoorbeeld gastouders zitting nemen of ouders met specifieke kennis op een bepaald gebied (zoals pedagogische kennis).</w:t>
      </w:r>
    </w:p>
  </w:footnote>
  <w:footnote w:id="33">
    <w:p>
      <w:pPr>
        <w:pStyle w:val="footnote text"/>
        <w:spacing w:before="0" w:after="0"/>
      </w:pPr>
      <w:r>
        <w:rPr>
          <w:rFonts w:ascii="Carlito" w:cs="Carlito" w:hAnsi="Carlito" w:eastAsia="Carlito"/>
          <w:b w:val="1"/>
          <w:bCs w:val="1"/>
          <w:sz w:val="22"/>
          <w:szCs w:val="22"/>
          <w:vertAlign w:val="superscript"/>
        </w:rPr>
        <w:footnoteRef/>
      </w:r>
      <w:r>
        <w:rPr>
          <w:sz w:val="16"/>
          <w:szCs w:val="16"/>
          <w:rtl w:val="0"/>
          <w:lang w:val="nl-NL"/>
        </w:rPr>
        <w:t xml:space="preserve"> Zie ook </w:t>
      </w:r>
      <w:r>
        <w:rPr>
          <w:sz w:val="16"/>
          <w:szCs w:val="16"/>
          <w:rtl w:val="0"/>
          <w:lang w:val="nl-NL"/>
        </w:rPr>
        <w:t>‘</w:t>
      </w:r>
      <w:r>
        <w:rPr>
          <w:sz w:val="16"/>
          <w:szCs w:val="16"/>
          <w:rtl w:val="0"/>
          <w:lang w:val="nl-NL"/>
        </w:rPr>
        <w:t>Communicatieplan (centrale) oudercommissie. Van opvang naar opvoeding; een eerste kwaliteitsslag naar partnerschap</w:t>
      </w:r>
      <w:r>
        <w:rPr>
          <w:sz w:val="16"/>
          <w:szCs w:val="16"/>
          <w:rtl w:val="0"/>
          <w:lang w:val="nl-NL"/>
        </w:rPr>
        <w:t>’</w:t>
      </w:r>
      <w:r>
        <w:rPr>
          <w:sz w:val="16"/>
          <w:szCs w:val="16"/>
          <w:rtl w:val="0"/>
          <w:lang w:val="nl-NL"/>
        </w:rPr>
        <w:t>.</w:t>
      </w:r>
    </w:p>
  </w:footnote>
  <w:footnote w:id="34">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Dit kan bijvoorbeeld een vestigingsmanager zijn.</w:t>
      </w:r>
    </w:p>
  </w:footnote>
  <w:footnote w:id="35">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Dit kunnen bijvoorbeeld twee vergaderingen per jaar zijn. </w:t>
      </w:r>
    </w:p>
  </w:footnote>
  <w:footnote w:id="36">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De houder en de oudercommissie bespreken zodra de houder een adviesaanvraag heeft gedaan welke informatie noodzakelijk is om tot een gedegen advies te kunnen komen. Hierna gaat de adviestermijn in. </w:t>
      </w:r>
    </w:p>
  </w:footnote>
  <w:footnote w:id="37">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4 weken.</w:t>
      </w:r>
    </w:p>
  </w:footnote>
  <w:footnote w:id="38">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in de zomerperiode.</w:t>
      </w:r>
    </w:p>
  </w:footnote>
  <w:footnote w:id="39">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Bijvoorbeeld 4 weken.</w:t>
      </w:r>
    </w:p>
  </w:footnote>
  <w:footnote w:id="40">
    <w:p>
      <w:pPr>
        <w:pStyle w:val="footnote text"/>
        <w:spacing w:after="0"/>
      </w:pPr>
      <w:r>
        <w:rPr>
          <w:rFonts w:ascii="Calibri Light" w:cs="Calibri Light" w:hAnsi="Calibri Light" w:eastAsia="Calibri Light"/>
          <w:sz w:val="22"/>
          <w:szCs w:val="22"/>
          <w:vertAlign w:val="superscript"/>
        </w:rPr>
        <w:footnoteRef/>
      </w:r>
      <w:r>
        <w:rPr>
          <w:sz w:val="16"/>
          <w:szCs w:val="16"/>
          <w:rtl w:val="0"/>
          <w:lang w:val="nl-NL"/>
        </w:rPr>
        <w:t xml:space="preserve"> Zoals bijvoorbeeld in geval van een adviestraject rondom een prijswijziging. </w:t>
      </w:r>
    </w:p>
  </w:footnote>
  <w:footnote w:id="41">
    <w:p>
      <w:pPr>
        <w:pStyle w:val="footnote text"/>
        <w:spacing w:after="0"/>
      </w:pPr>
      <w:r>
        <w:rPr>
          <w:rFonts w:ascii="Calibri Light" w:cs="Calibri Light" w:hAnsi="Calibri Light" w:eastAsia="Calibri Light"/>
          <w:sz w:val="22"/>
          <w:szCs w:val="22"/>
          <w:vertAlign w:val="superscript"/>
        </w:rPr>
        <w:footnoteRef/>
      </w:r>
      <w:r>
        <w:rPr>
          <w:sz w:val="16"/>
          <w:szCs w:val="16"/>
          <w:rtl w:val="0"/>
          <w:lang w:val="nl-NL"/>
        </w:rPr>
        <w:t xml:space="preserve"> Nog toe te voegen contactgegevens van de Geschillencommissie Kinderopvang.</w:t>
      </w:r>
    </w:p>
  </w:footnote>
  <w:footnote w:id="42">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Onder regulier oudercommissiewerk kan worden verstaan de, in het reglement opgenomen, activiteiten van de oudercommissie.</w:t>
      </w:r>
    </w:p>
  </w:footnote>
  <w:footnote w:id="43">
    <w:p>
      <w:pPr>
        <w:pStyle w:val="footnote text"/>
        <w:spacing w:before="0" w:after="0"/>
      </w:pPr>
      <w:r>
        <w:rPr>
          <w:rFonts w:ascii="Calibri Light" w:cs="Calibri Light" w:hAnsi="Calibri Light" w:eastAsia="Calibri Light"/>
          <w:sz w:val="22"/>
          <w:szCs w:val="22"/>
          <w:vertAlign w:val="superscript"/>
        </w:rPr>
        <w:footnoteRef/>
      </w:r>
      <w:r>
        <w:rPr>
          <w:sz w:val="16"/>
          <w:szCs w:val="16"/>
          <w:rtl w:val="0"/>
          <w:lang w:val="nl-NL"/>
        </w:rPr>
        <w:t xml:space="preserve">  Het verzoek kan ingediend worden bij de geschilleninstantie  (indien van toepassing) of anders de rechter.</w:t>
      </w:r>
    </w:p>
  </w:footnote>
  <w:footnote w:id="44">
    <w:p>
      <w:pPr>
        <w:pStyle w:val="Normal.0"/>
        <w:spacing w:after="0" w:line="240" w:lineRule="auto"/>
      </w:pPr>
      <w:r>
        <w:rPr>
          <w:rFonts w:ascii="Calibri Light" w:cs="Calibri Light" w:hAnsi="Calibri Light" w:eastAsia="Calibri Light"/>
          <w:sz w:val="22"/>
          <w:szCs w:val="22"/>
          <w:vertAlign w:val="superscript"/>
        </w:rPr>
        <w:footnoteRef/>
      </w:r>
      <w:r>
        <w:rPr>
          <w:sz w:val="16"/>
          <w:szCs w:val="16"/>
          <w:rtl w:val="0"/>
          <w:lang w:val="nl-NL"/>
        </w:rPr>
        <w:t xml:space="preserve"> De overige leden van de oudercommissie of ouders kunnen het aftreden van een oudercommissielid verzoeken wanneer het aangegeven deel (zie modelreglement artikel 4 lid f) van de ouders aangeeft het vertrouwen te zijn verloren. De houder kan in gesprek gaan met het betreffende lid en hem/haar verzoeken om af te treden. Daarna heeft de houder de mogelijkheid om bij de overige leden van de oudercommissie en ouders alle of bepaalde werkzaamheden van het lid van de oudercommissie ter discussie te stellen. </w:t>
      </w:r>
    </w:p>
  </w:footnote>
  <w:footnote w:id="45">
    <w:p>
      <w:pPr>
        <w:pStyle w:val="Normal.0"/>
        <w:spacing w:after="0" w:line="240" w:lineRule="auto"/>
      </w:pPr>
      <w:r>
        <w:rPr>
          <w:rFonts w:ascii="Calibri Light" w:cs="Calibri Light" w:hAnsi="Calibri Light" w:eastAsia="Calibri Light"/>
          <w:sz w:val="22"/>
          <w:szCs w:val="22"/>
          <w:vertAlign w:val="superscript"/>
        </w:rPr>
        <w:footnoteRef/>
      </w:r>
      <w:r>
        <w:rPr>
          <w:sz w:val="16"/>
          <w:szCs w:val="16"/>
          <w:rtl w:val="0"/>
          <w:lang w:val="nl-NL"/>
        </w:rPr>
        <w:t xml:space="preserve"> Ernstige belemmering houdt in dat de doelen van de oudercommissie, zoals het cre</w:t>
      </w:r>
      <w:r>
        <w:rPr>
          <w:sz w:val="16"/>
          <w:szCs w:val="16"/>
          <w:rtl w:val="0"/>
          <w:lang w:val="nl-NL"/>
        </w:rPr>
        <w:t>ë</w:t>
      </w:r>
      <w:r>
        <w:rPr>
          <w:sz w:val="16"/>
          <w:szCs w:val="16"/>
          <w:rtl w:val="0"/>
          <w:lang w:val="nl-NL"/>
        </w:rPr>
        <w:t>ren van een werkbare situatie die recht doet aan de belangen van alle ouders, niet worden nagestreefd.</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Geïmporteerde stijl 3"/>
  </w:abstractNum>
  <w:abstractNum w:abstractNumId="5">
    <w:multiLevelType w:val="hybridMultilevel"/>
    <w:styleLink w:val="Geïmporteerde stijl 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Geïmporteerde stijl 4"/>
  </w:abstractNum>
  <w:abstractNum w:abstractNumId="7">
    <w:multiLevelType w:val="hybridMultilevel"/>
    <w:styleLink w:val="Geïmporteerde stijl 4"/>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Geïmporteerde stijl 6"/>
  </w:abstractNum>
  <w:abstractNum w:abstractNumId="9">
    <w:multiLevelType w:val="hybridMultilevel"/>
    <w:styleLink w:val="Geïmporteerde stijl 6"/>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Geïmporteerde stijl 7"/>
  </w:abstractNum>
  <w:abstractNum w:abstractNumId="11">
    <w:multiLevelType w:val="hybridMultilevel"/>
    <w:styleLink w:val="Geïmporteerde stijl 7"/>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Geïmporteerde stijl 8"/>
  </w:abstractNum>
  <w:abstractNum w:abstractNumId="13">
    <w:multiLevelType w:val="hybridMultilevel"/>
    <w:styleLink w:val="Geïmporteerde stijl 8"/>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Geïmporteerde stijl 9"/>
  </w:abstractNum>
  <w:abstractNum w:abstractNumId="15">
    <w:multiLevelType w:val="hybridMultilevel"/>
    <w:styleLink w:val="Geïmporteerde stijl 9"/>
    <w:lvl w:ilvl="0">
      <w:start w:val="1"/>
      <w:numFmt w:val="lowerLetter"/>
      <w:suff w:val="tab"/>
      <w:lvlText w:val="%1."/>
      <w:lvlJc w:val="left"/>
      <w:pPr>
        <w:ind w:left="1211"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86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85" w:hanging="30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0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2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45" w:hanging="30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6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8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905" w:hanging="30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Geïmporteerde stijl 10"/>
  </w:abstractNum>
  <w:abstractNum w:abstractNumId="17">
    <w:multiLevelType w:val="hybridMultilevel"/>
    <w:styleLink w:val="Geïmporteerde stijl 10"/>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Geïmporteerde stijl 11"/>
  </w:abstractNum>
  <w:abstractNum w:abstractNumId="19">
    <w:multiLevelType w:val="hybridMultilevel"/>
    <w:styleLink w:val="Geïmporteerde stijl 1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Geïmporteerde stijl 12"/>
  </w:abstractNum>
  <w:abstractNum w:abstractNumId="21">
    <w:multiLevelType w:val="hybridMultilevel"/>
    <w:styleLink w:val="Geïmporteerde stijl 12"/>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Geïmporteerde stijl 13"/>
  </w:abstractNum>
  <w:abstractNum w:abstractNumId="23">
    <w:multiLevelType w:val="hybridMultilevel"/>
    <w:styleLink w:val="Geïmporteerde stijl 13"/>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Geïmporteerde stijl 14"/>
  </w:abstractNum>
  <w:abstractNum w:abstractNumId="25">
    <w:multiLevelType w:val="hybridMultilevel"/>
    <w:styleLink w:val="Geïmporteerde stijl 14"/>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Geïmporteerde stijl 15"/>
  </w:abstractNum>
  <w:abstractNum w:abstractNumId="27">
    <w:multiLevelType w:val="hybridMultilevel"/>
    <w:styleLink w:val="Geïmporteerde stijl 15"/>
    <w:lvl w:ilvl="0">
      <w:start w:val="1"/>
      <w:numFmt w:val="bullet"/>
      <w:suff w:val="tab"/>
      <w:lvlText w:val="-"/>
      <w:lvlJc w:val="left"/>
      <w:pPr>
        <w:tabs>
          <w:tab w:val="num" w:pos="982"/>
          <w:tab w:val="left" w:pos="1068"/>
        </w:tabs>
        <w:ind w:left="1068"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82"/>
          <w:tab w:val="left" w:pos="1068"/>
          <w:tab w:val="num" w:pos="1797"/>
        </w:tabs>
        <w:ind w:left="188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82"/>
          <w:tab w:val="left" w:pos="1068"/>
          <w:tab w:val="num" w:pos="2517"/>
        </w:tabs>
        <w:ind w:left="260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82"/>
          <w:tab w:val="left" w:pos="1068"/>
          <w:tab w:val="num" w:pos="3237"/>
        </w:tabs>
        <w:ind w:left="332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82"/>
          <w:tab w:val="left" w:pos="1068"/>
          <w:tab w:val="num" w:pos="3957"/>
        </w:tabs>
        <w:ind w:left="404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82"/>
          <w:tab w:val="left" w:pos="1068"/>
          <w:tab w:val="num" w:pos="4677"/>
        </w:tabs>
        <w:ind w:left="476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82"/>
          <w:tab w:val="left" w:pos="1068"/>
          <w:tab w:val="num" w:pos="5397"/>
        </w:tabs>
        <w:ind w:left="548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82"/>
          <w:tab w:val="left" w:pos="1068"/>
          <w:tab w:val="num" w:pos="6117"/>
        </w:tabs>
        <w:ind w:left="620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82"/>
          <w:tab w:val="left" w:pos="1068"/>
          <w:tab w:val="num" w:pos="6837"/>
        </w:tabs>
        <w:ind w:left="6923" w:hanging="35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Geïmporteerde stijl 16"/>
  </w:abstractNum>
  <w:abstractNum w:abstractNumId="29">
    <w:multiLevelType w:val="hybridMultilevel"/>
    <w:styleLink w:val="Geïmporteerde stijl 16"/>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Geïmporteerde stijl 17"/>
  </w:abstractNum>
  <w:abstractNum w:abstractNumId="31">
    <w:multiLevelType w:val="hybridMultilevel"/>
    <w:styleLink w:val="Geïmporteerde stijl 17"/>
    <w:lvl w:ilvl="0">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80"/>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8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Geïmporteerde stijl 18"/>
  </w:abstractNum>
  <w:abstractNum w:abstractNumId="33">
    <w:multiLevelType w:val="hybridMultilevel"/>
    <w:styleLink w:val="Geïmporteerde stijl 18"/>
    <w:lvl w:ilvl="0">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080"/>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080"/>
        </w:tabs>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080"/>
        </w:tabs>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68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Geïmporteerde stijl 19"/>
  </w:abstractNum>
  <w:abstractNum w:abstractNumId="35">
    <w:multiLevelType w:val="hybridMultilevel"/>
    <w:styleLink w:val="Geïmporteerde stijl 19"/>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30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30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302"/>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Geïmporteerde stijl 20"/>
  </w:abstractNum>
  <w:abstractNum w:abstractNumId="37">
    <w:multiLevelType w:val="hybridMultilevel"/>
    <w:styleLink w:val="Geïmporteerde stijl 20"/>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Geïmporteerde stijl 21"/>
  </w:abstractNum>
  <w:abstractNum w:abstractNumId="39">
    <w:multiLevelType w:val="hybridMultilevel"/>
    <w:styleLink w:val="Geïmporteerde stijl 21"/>
    <w:lvl w:ilvl="0">
      <w:start w:val="1"/>
      <w:numFmt w:val="lowerLetter"/>
      <w:suff w:val="tab"/>
      <w:lvlText w:val="%1)"/>
      <w:lvlJc w:val="left"/>
      <w:pPr>
        <w:tabs>
          <w:tab w:val="left" w:pos="284"/>
        </w:tabs>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284"/>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84"/>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Geïmporteerde stijl 22"/>
  </w:abstractNum>
  <w:abstractNum w:abstractNumId="41">
    <w:multiLevelType w:val="hybridMultilevel"/>
    <w:styleLink w:val="Geïmporteerde stijl 22"/>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Geïmporteerde stijl 23"/>
  </w:abstractNum>
  <w:abstractNum w:abstractNumId="43">
    <w:multiLevelType w:val="hybridMultilevel"/>
    <w:styleLink w:val="Geïmporteerde stijl 23"/>
    <w:lvl w:ilvl="0">
      <w:start w:val="1"/>
      <w:numFmt w:val="lowerLetter"/>
      <w:suff w:val="tab"/>
      <w:lvlText w:val="%1)"/>
      <w:lvlJc w:val="left"/>
      <w:pPr>
        <w:ind w:left="720" w:hanging="36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tabs>
          <w:tab w:val="left" w:pos="720"/>
        </w:tabs>
        <w:ind w:left="1440" w:hanging="36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2160" w:hanging="29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3600" w:hanging="36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4320" w:hanging="29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5760" w:hanging="36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6480" w:hanging="290"/>
      </w:pPr>
      <w:rPr>
        <w:rFonts w:ascii="Bookman Old Style" w:cs="Bookman Old Style" w:hAnsi="Bookman Old Style" w:eastAsia="Bookman Old Styl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Geïmporteerde stijl 24"/>
  </w:abstractNum>
  <w:abstractNum w:abstractNumId="45">
    <w:multiLevelType w:val="hybridMultilevel"/>
    <w:styleLink w:val="Geïmporteerde stijl 24"/>
    <w:lvl w:ilvl="0">
      <w:start w:val="1"/>
      <w:numFmt w:val="bullet"/>
      <w:suff w:val="tab"/>
      <w:lvlText w:val="-"/>
      <w:lvlJc w:val="left"/>
      <w:pPr>
        <w:tabs>
          <w:tab w:val="left" w:pos="540"/>
        </w:tabs>
        <w:ind w:left="33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40"/>
        </w:tabs>
        <w:ind w:left="7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40"/>
        </w:tabs>
        <w:ind w:left="12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40"/>
        </w:tabs>
        <w:ind w:left="18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40"/>
        </w:tabs>
        <w:ind w:left="23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40"/>
        </w:tabs>
        <w:ind w:left="28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40"/>
        </w:tabs>
        <w:ind w:left="34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40"/>
        </w:tabs>
        <w:ind w:left="39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40"/>
        </w:tabs>
        <w:ind w:left="45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Geïmporteerde stijl 25"/>
  </w:abstractNum>
  <w:abstractNum w:abstractNumId="47">
    <w:multiLevelType w:val="hybridMultilevel"/>
    <w:styleLink w:val="Geïmporteerde stijl 25"/>
    <w:lvl w:ilvl="0">
      <w:start w:val="1"/>
      <w:numFmt w:val="bullet"/>
      <w:suff w:val="tab"/>
      <w:lvlText w:val="-"/>
      <w:lvlJc w:val="left"/>
      <w:pPr>
        <w:tabs>
          <w:tab w:val="left" w:pos="540"/>
        </w:tabs>
        <w:ind w:left="330" w:hanging="3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40"/>
        </w:tabs>
        <w:ind w:left="7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40"/>
        </w:tabs>
        <w:ind w:left="12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40"/>
        </w:tabs>
        <w:ind w:left="18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40"/>
        </w:tabs>
        <w:ind w:left="23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40"/>
        </w:tabs>
        <w:ind w:left="28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40"/>
        </w:tabs>
        <w:ind w:left="34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40"/>
        </w:tabs>
        <w:ind w:left="39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40"/>
        </w:tabs>
        <w:ind w:left="450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Geïmporteerde stijl 26"/>
  </w:abstractNum>
  <w:abstractNum w:abstractNumId="49">
    <w:multiLevelType w:val="hybridMultilevel"/>
    <w:styleLink w:val="Geïmporteerde stijl 26"/>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4"/>
    <w:lvlOverride w:ilvl="0">
      <w:lvl w:ilvl="0">
        <w:start w:val="1"/>
        <w:numFmt w:val="lowerLetter"/>
        <w:suff w:val="tab"/>
        <w:lvlText w:val="%1)"/>
        <w:lvlJc w:val="left"/>
        <w:pPr>
          <w:tabs>
            <w:tab w:val="left" w:pos="720"/>
          </w:tabs>
          <w:ind w:left="714" w:hanging="357"/>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lowerLetter"/>
        <w:suff w:val="tab"/>
        <w:lvlText w:val="%2."/>
        <w:lvlJc w:val="left"/>
        <w:pPr>
          <w:tabs>
            <w:tab w:val="left" w:pos="720"/>
          </w:tabs>
          <w:ind w:left="1434" w:hanging="35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s>
          <w:ind w:left="2154" w:hanging="28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s>
          <w:ind w:left="2874" w:hanging="35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s>
          <w:ind w:left="3594" w:hanging="35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s>
          <w:ind w:left="4314" w:hanging="28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s>
          <w:ind w:left="5034" w:hanging="35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s>
          <w:ind w:left="5754" w:hanging="35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s>
          <w:ind w:left="6474" w:hanging="28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7"/>
  </w:num>
  <w:num w:numId="30">
    <w:abstractNumId w:val="26"/>
  </w:num>
  <w:num w:numId="31">
    <w:abstractNumId w:val="26"/>
    <w:lvlOverride w:ilvl="0">
      <w:lvl w:ilvl="0">
        <w:start w:val="1"/>
        <w:numFmt w:val="bullet"/>
        <w:suff w:val="tab"/>
        <w:lvlText w:val="-"/>
        <w:lvlJc w:val="left"/>
        <w:pPr>
          <w:tabs>
            <w:tab w:val="num" w:pos="982"/>
            <w:tab w:val="left" w:pos="1068"/>
          </w:tabs>
          <w:ind w:left="1068"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82"/>
            <w:tab w:val="left" w:pos="1068"/>
            <w:tab w:val="num" w:pos="1797"/>
          </w:tabs>
          <w:ind w:left="188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82"/>
            <w:tab w:val="left" w:pos="1068"/>
            <w:tab w:val="num" w:pos="2517"/>
          </w:tabs>
          <w:ind w:left="260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82"/>
            <w:tab w:val="left" w:pos="1068"/>
            <w:tab w:val="num" w:pos="3237"/>
          </w:tabs>
          <w:ind w:left="332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82"/>
            <w:tab w:val="left" w:pos="1068"/>
            <w:tab w:val="num" w:pos="3957"/>
          </w:tabs>
          <w:ind w:left="404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82"/>
            <w:tab w:val="left" w:pos="1068"/>
            <w:tab w:val="num" w:pos="4677"/>
          </w:tabs>
          <w:ind w:left="476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82"/>
            <w:tab w:val="left" w:pos="1068"/>
            <w:tab w:val="num" w:pos="5397"/>
          </w:tabs>
          <w:ind w:left="548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82"/>
            <w:tab w:val="left" w:pos="1068"/>
            <w:tab w:val="num" w:pos="6117"/>
          </w:tabs>
          <w:ind w:left="620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82"/>
            <w:tab w:val="left" w:pos="1068"/>
            <w:tab w:val="num" w:pos="6837"/>
          </w:tabs>
          <w:ind w:left="692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29"/>
  </w:num>
  <w:num w:numId="33">
    <w:abstractNumId w:val="28"/>
  </w:num>
  <w:num w:numId="34">
    <w:abstractNumId w:val="31"/>
  </w:num>
  <w:num w:numId="35">
    <w:abstractNumId w:val="30"/>
  </w:num>
  <w:num w:numId="36">
    <w:abstractNumId w:val="33"/>
  </w:num>
  <w:num w:numId="37">
    <w:abstractNumId w:val="32"/>
  </w:num>
  <w:num w:numId="38">
    <w:abstractNumId w:val="28"/>
    <w:lvlOverride w:ilvl="0">
      <w:startOverride w:val="3"/>
    </w:lvlOverride>
  </w:num>
  <w:num w:numId="39">
    <w:abstractNumId w:val="35"/>
  </w:num>
  <w:num w:numId="40">
    <w:abstractNumId w:val="34"/>
  </w:num>
  <w:num w:numId="41">
    <w:abstractNumId w:val="37"/>
  </w:num>
  <w:num w:numId="42">
    <w:abstractNumId w:val="36"/>
  </w:num>
  <w:num w:numId="43">
    <w:abstractNumId w:val="39"/>
  </w:num>
  <w:num w:numId="44">
    <w:abstractNumId w:val="38"/>
  </w:num>
  <w:num w:numId="45">
    <w:abstractNumId w:val="38"/>
    <w:lvlOverride w:ilvl="0">
      <w:lvl w:ilvl="0">
        <w:start w:val="1"/>
        <w:numFmt w:val="lowerLetter"/>
        <w:suff w:val="tab"/>
        <w:lvlText w:val="%1)"/>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lowerLetter"/>
        <w:suff w:val="tab"/>
        <w:lvlText w:val="%2."/>
        <w:lvlJc w:val="left"/>
        <w:pPr>
          <w:tabs>
            <w:tab w:val="left" w:pos="720"/>
          </w:tabs>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s>
          <w:ind w:left="216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s>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s>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s>
          <w:ind w:left="432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s>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s>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s>
          <w:ind w:left="6480" w:hanging="29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abstractNumId w:val="41"/>
  </w:num>
  <w:num w:numId="47">
    <w:abstractNumId w:val="40"/>
  </w:num>
  <w:num w:numId="48">
    <w:abstractNumId w:val="26"/>
    <w:lvlOverride w:ilvl="0">
      <w:lvl w:ilvl="0">
        <w:start w:val="1"/>
        <w:numFmt w:val="bullet"/>
        <w:suff w:val="tab"/>
        <w:lvlText w:val="-"/>
        <w:lvlJc w:val="left"/>
        <w:pPr>
          <w:ind w:left="982"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82"/>
          </w:tabs>
          <w:ind w:left="179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82"/>
          </w:tabs>
          <w:ind w:left="251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82"/>
          </w:tabs>
          <w:ind w:left="323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82"/>
          </w:tabs>
          <w:ind w:left="395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82"/>
          </w:tabs>
          <w:ind w:left="467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82"/>
          </w:tabs>
          <w:ind w:left="539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82"/>
          </w:tabs>
          <w:ind w:left="611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82"/>
          </w:tabs>
          <w:ind w:left="6837"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40"/>
    <w:lvlOverride w:ilvl="0">
      <w:startOverride w:val="2"/>
    </w:lvlOverride>
  </w:num>
  <w:num w:numId="50">
    <w:abstractNumId w:val="43"/>
  </w:num>
  <w:num w:numId="51">
    <w:abstractNumId w:val="42"/>
  </w:num>
  <w:num w:numId="52">
    <w:abstractNumId w:val="45"/>
  </w:num>
  <w:num w:numId="53">
    <w:abstractNumId w:val="44"/>
  </w:num>
  <w:num w:numId="54">
    <w:abstractNumId w:val="47"/>
  </w:num>
  <w:num w:numId="55">
    <w:abstractNumId w:val="46"/>
  </w:num>
  <w:num w:numId="56">
    <w:abstractNumId w:val="42"/>
    <w:lvlOverride w:ilvl="0">
      <w:startOverride w:val="3"/>
    </w:lvlOverride>
  </w:num>
  <w:num w:numId="57">
    <w:abstractNumId w:val="49"/>
  </w:num>
  <w:num w:numId="58">
    <w:abstractNumId w:val="4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OC Heading">
    <w:name w:val="TOC Heading"/>
    <w:next w:val="Normal.0"/>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rlito" w:cs="Arial Unicode MS" w:hAnsi="Carlito" w:eastAsia="Arial Unicode MS"/>
      <w:b w:val="1"/>
      <w:bCs w:val="1"/>
      <w:i w:val="0"/>
      <w:iCs w:val="0"/>
      <w:caps w:val="0"/>
      <w:smallCaps w:val="0"/>
      <w:strike w:val="0"/>
      <w:dstrike w:val="0"/>
      <w:outline w:val="0"/>
      <w:color w:val="a5a5a5"/>
      <w:spacing w:val="0"/>
      <w:kern w:val="0"/>
      <w:position w:val="0"/>
      <w:sz w:val="28"/>
      <w:szCs w:val="28"/>
      <w:u w:val="none" w:color="a5a5a5"/>
      <w:shd w:val="nil" w:color="auto" w:fill="auto"/>
      <w:vertAlign w:val="baseline"/>
      <w:lang w:val="nl-NL"/>
      <w14:textFill>
        <w14:solidFill>
          <w14:srgbClr w14:val="A5A5A5"/>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046" w:leader="dot"/>
      </w:tabs>
      <w:suppressAutoHyphens w:val="0"/>
      <w:bidi w:val="0"/>
      <w:spacing w:before="240" w:after="120" w:line="278" w:lineRule="auto"/>
      <w:ind w:left="0" w:right="0" w:firstLine="0"/>
      <w:jc w:val="left"/>
      <w:outlineLvl w:val="9"/>
    </w:pPr>
    <w:rPr>
      <w:rFonts w:ascii="Calibri" w:cs="Calibri" w:hAnsi="Calibri" w:eastAsia="Calibri"/>
      <w:b w:val="1"/>
      <w:bCs w:val="1"/>
      <w:i w:val="0"/>
      <w:iCs w:val="0"/>
      <w:caps w:val="0"/>
      <w:smallCaps w:val="0"/>
      <w:strike w:val="0"/>
      <w:dstrike w:val="0"/>
      <w:outline w:val="0"/>
      <w:color w:val="000000"/>
      <w:spacing w:val="0"/>
      <w:kern w:val="2"/>
      <w:position w:val="0"/>
      <w:sz w:val="20"/>
      <w:szCs w:val="20"/>
      <w:u w:val="none" w:color="000000"/>
      <w:shd w:val="nil" w:color="auto" w:fill="auto"/>
      <w:vertAlign w:val="baseline"/>
      <w:lang w:val="nl-NL"/>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360" w:after="80" w:line="278"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a5a5a5"/>
      <w:spacing w:val="0"/>
      <w:kern w:val="2"/>
      <w:position w:val="0"/>
      <w:sz w:val="40"/>
      <w:szCs w:val="40"/>
      <w:u w:val="none" w:color="a5a5a5"/>
      <w:shd w:val="nil" w:color="auto" w:fill="auto"/>
      <w:vertAlign w:val="baseline"/>
      <w:lang w:val="nl-NL"/>
      <w14:textFill>
        <w14:solidFill>
          <w14:srgbClr w14:val="A5A5A5"/>
        </w14:solidFill>
      </w14:textFill>
    </w:rPr>
  </w:style>
  <w:style w:type="paragraph" w:styleId="TOC 2">
    <w:name w:val="TOC 2"/>
    <w:next w:val="TOC 2"/>
    <w:pPr>
      <w:keepNext w:val="0"/>
      <w:keepLines w:val="0"/>
      <w:pageBreakBefore w:val="0"/>
      <w:widowControl w:val="1"/>
      <w:shd w:val="clear" w:color="auto" w:fill="auto"/>
      <w:tabs>
        <w:tab w:val="right" w:pos="9046" w:leader="dot"/>
      </w:tabs>
      <w:suppressAutoHyphens w:val="0"/>
      <w:bidi w:val="0"/>
      <w:spacing w:before="120" w:after="0" w:line="278" w:lineRule="auto"/>
      <w:ind w:left="240" w:right="0" w:firstLine="0"/>
      <w:jc w:val="left"/>
      <w:outlineLvl w:val="9"/>
    </w:pPr>
    <w:rPr>
      <w:rFonts w:ascii="Calibri" w:cs="Calibri" w:hAnsi="Calibri" w:eastAsia="Calibri"/>
      <w:b w:val="0"/>
      <w:bCs w:val="0"/>
      <w:i w:val="1"/>
      <w:iCs w:val="1"/>
      <w:caps w:val="0"/>
      <w:smallCaps w:val="0"/>
      <w:strike w:val="0"/>
      <w:dstrike w:val="0"/>
      <w:outline w:val="0"/>
      <w:color w:val="000000"/>
      <w:spacing w:val="0"/>
      <w:kern w:val="2"/>
      <w:position w:val="0"/>
      <w:sz w:val="20"/>
      <w:szCs w:val="20"/>
      <w:u w:val="none" w:color="000000"/>
      <w:shd w:val="nil" w:color="auto" w:fill="auto"/>
      <w:vertAlign w:val="baseline"/>
      <w:lang w:val="nl-NL"/>
      <w14:textFill>
        <w14:solidFill>
          <w14:srgbClr w14:val="000000"/>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160" w:after="80" w:line="278"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a5a5a5"/>
      <w:spacing w:val="0"/>
      <w:kern w:val="2"/>
      <w:position w:val="0"/>
      <w:sz w:val="32"/>
      <w:szCs w:val="32"/>
      <w:u w:val="none" w:color="a5a5a5"/>
      <w:shd w:val="nil" w:color="auto" w:fill="auto"/>
      <w:vertAlign w:val="baseline"/>
      <w:lang w:val="nl-NL"/>
      <w14:textFill>
        <w14:solidFill>
          <w14:srgbClr w14:val="A5A5A5"/>
        </w14:solidFill>
      </w14:textFill>
    </w:rPr>
  </w:style>
  <w:style w:type="paragraph" w:styleId="TOC 3">
    <w:name w:val="TOC 3"/>
    <w:next w:val="TOC 3"/>
    <w:pPr>
      <w:keepNext w:val="0"/>
      <w:keepLines w:val="0"/>
      <w:pageBreakBefore w:val="0"/>
      <w:widowControl w:val="1"/>
      <w:shd w:val="clear" w:color="auto" w:fill="auto"/>
      <w:tabs>
        <w:tab w:val="right" w:pos="9046" w:leader="dot"/>
      </w:tabs>
      <w:suppressAutoHyphens w:val="0"/>
      <w:bidi w:val="0"/>
      <w:spacing w:before="0" w:after="0" w:line="278" w:lineRule="auto"/>
      <w:ind w:left="48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nl-NL"/>
      <w14:textFill>
        <w14:solidFill>
          <w14:srgbClr w14:val="000000"/>
        </w14:solidFill>
      </w14:textFill>
    </w:rPr>
  </w:style>
  <w:style w:type="paragraph" w:styleId="heading 3">
    <w:name w:val="heading 3"/>
    <w:next w:val="Normal.0"/>
    <w:pPr>
      <w:keepNext w:val="1"/>
      <w:keepLines w:val="1"/>
      <w:pageBreakBefore w:val="0"/>
      <w:widowControl w:val="1"/>
      <w:shd w:val="clear" w:color="auto" w:fill="auto"/>
      <w:suppressAutoHyphens w:val="0"/>
      <w:bidi w:val="0"/>
      <w:spacing w:before="160" w:after="80" w:line="278" w:lineRule="auto"/>
      <w:ind w:left="0" w:right="0" w:firstLine="0"/>
      <w:jc w:val="left"/>
      <w:outlineLvl w:val="2"/>
    </w:pPr>
    <w:rPr>
      <w:rFonts w:ascii="Calibri" w:cs="Calibri" w:hAnsi="Calibri" w:eastAsia="Calibri"/>
      <w:b w:val="0"/>
      <w:bCs w:val="0"/>
      <w:i w:val="0"/>
      <w:iCs w:val="0"/>
      <w:caps w:val="0"/>
      <w:smallCaps w:val="0"/>
      <w:strike w:val="0"/>
      <w:dstrike w:val="0"/>
      <w:outline w:val="0"/>
      <w:color w:val="a5a5a5"/>
      <w:spacing w:val="0"/>
      <w:kern w:val="2"/>
      <w:position w:val="0"/>
      <w:sz w:val="28"/>
      <w:szCs w:val="28"/>
      <w:u w:val="none" w:color="a5a5a5"/>
      <w:shd w:val="nil" w:color="auto" w:fill="auto"/>
      <w:vertAlign w:val="baseline"/>
      <w:lang w:val="nl-NL"/>
      <w14:textFill>
        <w14:solidFill>
          <w14:srgbClr w14:val="A5A5A5"/>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120" w:line="276" w:lineRule="auto"/>
      <w:ind w:left="283"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Fill>
        <w14:solidFill>
          <w14:srgbClr w14:val="000000"/>
        </w14:solidFill>
      </w14:textFill>
    </w:rPr>
  </w:style>
  <w:style w:type="character" w:styleId="Link">
    <w:name w:val="Link"/>
    <w:rPr>
      <w:outline w:val="0"/>
      <w:color w:val="5f5f5f"/>
      <w:u w:val="single" w:color="5f5f5f"/>
      <w14:textFill>
        <w14:solidFill>
          <w14:srgbClr w14:val="5F5F5F"/>
        </w14:solidFill>
      </w14:textFill>
    </w:rPr>
  </w:style>
  <w:style w:type="character" w:styleId="Hyperlink.0">
    <w:name w:val="Hyperlink.0"/>
    <w:basedOn w:val="Link"/>
    <w:next w:val="Hyperlink.0"/>
    <w:rPr>
      <w:rFonts w:ascii="Calibri Light" w:cs="Calibri Light" w:hAnsi="Calibri Light" w:eastAsia="Calibri Light"/>
      <w:outline w:val="0"/>
      <w:color w:val="3176c4"/>
      <w:sz w:val="22"/>
      <w:szCs w:val="22"/>
      <w:u w:color="3176c4"/>
      <w14:textFill>
        <w14:solidFill>
          <w14:srgbClr w14:val="3176C4"/>
        </w14:solidFill>
      </w14:textFill>
    </w:rPr>
  </w:style>
  <w:style w:type="paragraph" w:styleId="Body Text Indent 3">
    <w:name w:val="Body Text Indent 3"/>
    <w:next w:val="Body Text Indent 3"/>
    <w:pPr>
      <w:keepNext w:val="0"/>
      <w:keepLines w:val="0"/>
      <w:pageBreakBefore w:val="0"/>
      <w:widowControl w:val="1"/>
      <w:shd w:val="clear" w:color="auto" w:fill="auto"/>
      <w:suppressAutoHyphens w:val="0"/>
      <w:bidi w:val="0"/>
      <w:spacing w:before="0" w:after="120" w:line="278" w:lineRule="auto"/>
      <w:ind w:left="283"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16"/>
      <w:szCs w:val="16"/>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 w:type="paragraph" w:styleId="Body Text 2">
    <w:name w:val="Body Text 2"/>
    <w:next w:val="Body Text 2"/>
    <w:pPr>
      <w:keepNext w:val="0"/>
      <w:keepLines w:val="0"/>
      <w:pageBreakBefore w:val="0"/>
      <w:widowControl w:val="1"/>
      <w:shd w:val="clear" w:color="auto" w:fill="auto"/>
      <w:suppressAutoHyphens w:val="0"/>
      <w:bidi w:val="0"/>
      <w:spacing w:before="0" w:after="120" w:line="48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Fill>
        <w14:solidFill>
          <w14:srgbClr w14:val="000000"/>
        </w14:solidFill>
      </w14:textFill>
    </w:rPr>
  </w:style>
  <w:style w:type="numbering" w:styleId="Geïmporteerde stijl 2">
    <w:name w:val="Geïmporteerde stijl 2"/>
    <w:pPr>
      <w:numPr>
        <w:numId w:val="3"/>
      </w:numPr>
    </w:pPr>
  </w:style>
  <w:style w:type="numbering" w:styleId="Geïmporteerde stijl 3">
    <w:name w:val="Geïmporteerde stijl 3"/>
    <w:pPr>
      <w:numPr>
        <w:numId w:val="5"/>
      </w:numPr>
    </w:pPr>
  </w:style>
  <w:style w:type="paragraph" w:styleId="lid">
    <w:name w:val="lid"/>
    <w:next w:val="lid"/>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numbering" w:styleId="Geïmporteerde stijl 4">
    <w:name w:val="Geïmporteerde stijl 4"/>
    <w:pPr>
      <w:numPr>
        <w:numId w:val="8"/>
      </w:numPr>
    </w:pPr>
  </w:style>
  <w:style w:type="paragraph" w:styleId="labeled">
    <w:name w:val="labeled"/>
    <w:next w:val="labeled"/>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paragraph" w:styleId="List Bullet">
    <w:name w:val="List Bullet"/>
    <w:next w:val="List Bullet"/>
    <w:pPr>
      <w:keepNext w:val="0"/>
      <w:keepLines w:val="0"/>
      <w:pageBreakBefore w:val="0"/>
      <w:widowControl w:val="1"/>
      <w:shd w:val="clear" w:color="auto" w:fill="auto"/>
      <w:tabs>
        <w:tab w:val="left" w:pos="284"/>
      </w:tabs>
      <w:suppressAutoHyphens w:val="0"/>
      <w:bidi w:val="0"/>
      <w:spacing w:before="0" w:after="0" w:line="240" w:lineRule="auto"/>
      <w:ind w:left="0" w:right="0" w:firstLine="0"/>
      <w:jc w:val="left"/>
      <w:outlineLvl w:val="9"/>
    </w:pPr>
    <w:rPr>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numbering" w:styleId="Geïmporteerde stijl 6">
    <w:name w:val="Geïmporteerde stijl 6"/>
    <w:pPr>
      <w:numPr>
        <w:numId w:val="10"/>
      </w:numPr>
    </w:pPr>
  </w:style>
  <w:style w:type="numbering" w:styleId="Geïmporteerde stijl 7">
    <w:name w:val="Geïmporteerde stijl 7"/>
    <w:pPr>
      <w:numPr>
        <w:numId w:val="12"/>
      </w:numPr>
    </w:pPr>
  </w:style>
  <w:style w:type="numbering" w:styleId="Geïmporteerde stijl 8">
    <w:name w:val="Geïmporteerde stijl 8"/>
    <w:pPr>
      <w:numPr>
        <w:numId w:val="14"/>
      </w:numPr>
    </w:pPr>
  </w:style>
  <w:style w:type="numbering" w:styleId="Geïmporteerde stijl 9">
    <w:name w:val="Geïmporteerde stijl 9"/>
    <w:pPr>
      <w:numPr>
        <w:numId w:val="16"/>
      </w:numPr>
    </w:pPr>
  </w:style>
  <w:style w:type="numbering" w:styleId="Geïmporteerde stijl 10">
    <w:name w:val="Geïmporteerde stijl 10"/>
    <w:pPr>
      <w:numPr>
        <w:numId w:val="18"/>
      </w:numPr>
    </w:pPr>
  </w:style>
  <w:style w:type="numbering" w:styleId="Geïmporteerde stijl 11">
    <w:name w:val="Geïmporteerde stijl 11"/>
    <w:pPr>
      <w:numPr>
        <w:numId w:val="20"/>
      </w:numPr>
    </w:pPr>
  </w:style>
  <w:style w:type="numbering" w:styleId="Geïmporteerde stijl 12">
    <w:name w:val="Geïmporteerde stijl 12"/>
    <w:pPr>
      <w:numPr>
        <w:numId w:val="22"/>
      </w:numPr>
    </w:pPr>
  </w:style>
  <w:style w:type="numbering" w:styleId="Geïmporteerde stijl 13">
    <w:name w:val="Geïmporteerde stijl 13"/>
    <w:pPr>
      <w:numPr>
        <w:numId w:val="24"/>
      </w:numPr>
    </w:pPr>
  </w:style>
  <w:style w:type="numbering" w:styleId="Geïmporteerde stijl 14">
    <w:name w:val="Geïmporteerde stijl 14"/>
    <w:pPr>
      <w:numPr>
        <w:numId w:val="26"/>
      </w:numPr>
    </w:pPr>
  </w:style>
  <w:style w:type="numbering" w:styleId="Geïmporteerde stijl 15">
    <w:name w:val="Geïmporteerde stijl 15"/>
    <w:pPr>
      <w:numPr>
        <w:numId w:val="29"/>
      </w:numPr>
    </w:pPr>
  </w:style>
  <w:style w:type="numbering" w:styleId="Geïmporteerde stijl 16">
    <w:name w:val="Geïmporteerde stijl 16"/>
    <w:pPr>
      <w:numPr>
        <w:numId w:val="32"/>
      </w:numPr>
    </w:pPr>
  </w:style>
  <w:style w:type="numbering" w:styleId="Geïmporteerde stijl 17">
    <w:name w:val="Geïmporteerde stijl 17"/>
    <w:pPr>
      <w:numPr>
        <w:numId w:val="34"/>
      </w:numPr>
    </w:pPr>
  </w:style>
  <w:style w:type="numbering" w:styleId="Geïmporteerde stijl 18">
    <w:name w:val="Geïmporteerde stijl 18"/>
    <w:pPr>
      <w:numPr>
        <w:numId w:val="36"/>
      </w:numPr>
    </w:pPr>
  </w:style>
  <w:style w:type="numbering" w:styleId="Geïmporteerde stijl 19">
    <w:name w:val="Geïmporteerde stijl 19"/>
    <w:pPr>
      <w:numPr>
        <w:numId w:val="39"/>
      </w:numPr>
    </w:pPr>
  </w:style>
  <w:style w:type="numbering" w:styleId="Geïmporteerde stijl 20">
    <w:name w:val="Geïmporteerde stijl 20"/>
    <w:pPr>
      <w:numPr>
        <w:numId w:val="41"/>
      </w:numPr>
    </w:pPr>
  </w:style>
  <w:style w:type="numbering" w:styleId="Geïmporteerde stijl 21">
    <w:name w:val="Geïmporteerde stijl 21"/>
    <w:pPr>
      <w:numPr>
        <w:numId w:val="43"/>
      </w:numPr>
    </w:pPr>
  </w:style>
  <w:style w:type="numbering" w:styleId="Geïmporteerde stijl 22">
    <w:name w:val="Geïmporteerde stijl 22"/>
    <w:pPr>
      <w:numPr>
        <w:numId w:val="46"/>
      </w:numPr>
    </w:pPr>
  </w:style>
  <w:style w:type="numbering" w:styleId="Geïmporteerde stijl 23">
    <w:name w:val="Geïmporteerde stijl 23"/>
    <w:pPr>
      <w:numPr>
        <w:numId w:val="50"/>
      </w:numPr>
    </w:pPr>
  </w:style>
  <w:style w:type="numbering" w:styleId="Geïmporteerde stijl 24">
    <w:name w:val="Geïmporteerde stijl 24"/>
    <w:pPr>
      <w:numPr>
        <w:numId w:val="52"/>
      </w:numPr>
    </w:pPr>
  </w:style>
  <w:style w:type="numbering" w:styleId="Geïmporteerde stijl 25">
    <w:name w:val="Geïmporteerde stijl 25"/>
    <w:pPr>
      <w:numPr>
        <w:numId w:val="54"/>
      </w:numPr>
    </w:pPr>
  </w:style>
  <w:style w:type="numbering" w:styleId="Geïmporteerde stijl 26">
    <w:name w:val="Geïmporteerde stijl 26"/>
    <w:pPr>
      <w:numPr>
        <w:numId w:val="57"/>
      </w:numPr>
    </w:pPr>
  </w:style>
  <w:style w:type="character" w:styleId="Hyperlink.1">
    <w:name w:val="Hyperlink.1"/>
    <w:basedOn w:val="Link"/>
    <w:next w:val="Hyperlink.1"/>
    <w:rPr>
      <w:rFonts w:ascii="Calibri Light" w:cs="Calibri Light" w:hAnsi="Calibri Light" w:eastAsia="Calibri Light"/>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7C7C7C"/>
      </a:accent1>
      <a:accent2>
        <a:srgbClr val="B2B2B2"/>
      </a:accent2>
      <a:accent3>
        <a:srgbClr val="969696"/>
      </a:accent3>
      <a:accent4>
        <a:srgbClr val="808080"/>
      </a:accent4>
      <a:accent5>
        <a:srgbClr val="5F5F5F"/>
      </a:accent5>
      <a:accent6>
        <a:srgbClr val="4D4D4D"/>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rgbClr val="DDDDDD"/>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rgbClr val="DDDDDD"/>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